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4" w:rsidRDefault="009C0484" w:rsidP="009C0484">
      <w:pPr>
        <w:pStyle w:val="Title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الســيرة الذاتية</w:t>
      </w:r>
    </w:p>
    <w:p w:rsidR="004D4D4C" w:rsidRDefault="004D4D4C" w:rsidP="009C0484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90676" cy="20875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76" cy="20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84" w:rsidRDefault="009C0484" w:rsidP="005952B3">
      <w:pPr>
        <w:bidi/>
        <w:jc w:val="center"/>
        <w:rPr>
          <w:rFonts w:cs="Traditional Arabic"/>
          <w:b/>
          <w:bCs/>
          <w:sz w:val="10"/>
          <w:szCs w:val="10"/>
        </w:rPr>
      </w:pPr>
      <w:r>
        <w:rPr>
          <w:rFonts w:cs="Traditional Arabic" w:hint="cs"/>
          <w:b/>
          <w:bCs/>
          <w:sz w:val="10"/>
          <w:szCs w:val="10"/>
          <w:rtl/>
        </w:rPr>
        <w:t>================================</w:t>
      </w:r>
    </w:p>
    <w:p w:rsidR="009C0484" w:rsidRDefault="009C0484" w:rsidP="009C0484">
      <w:pPr>
        <w:pStyle w:val="Heading1"/>
        <w:rPr>
          <w:sz w:val="30"/>
          <w:szCs w:val="30"/>
          <w:rtl/>
        </w:rPr>
      </w:pPr>
      <w:r>
        <w:rPr>
          <w:rFonts w:hint="cs"/>
          <w:sz w:val="30"/>
          <w:szCs w:val="30"/>
          <w:u w:val="single"/>
          <w:rtl/>
        </w:rPr>
        <w:t>الاســـــــم:</w:t>
      </w:r>
      <w:r>
        <w:rPr>
          <w:rFonts w:hint="cs"/>
          <w:sz w:val="30"/>
          <w:szCs w:val="30"/>
          <w:rtl/>
        </w:rPr>
        <w:t xml:space="preserve">       عمر محمود عبد الرحمن إعمر</w:t>
      </w:r>
    </w:p>
    <w:p w:rsidR="009C0484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u w:val="single"/>
          <w:rtl/>
        </w:rPr>
        <w:t>الحــالة الاجتماعية:</w:t>
      </w:r>
      <w:r>
        <w:rPr>
          <w:rFonts w:cs="Traditional Arabic" w:hint="cs"/>
          <w:b/>
          <w:bCs/>
          <w:sz w:val="30"/>
          <w:szCs w:val="30"/>
          <w:rtl/>
        </w:rPr>
        <w:t xml:space="preserve">       متــــزوج</w:t>
      </w:r>
    </w:p>
    <w:p w:rsidR="009C0484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u w:val="single"/>
          <w:rtl/>
        </w:rPr>
        <w:t>الجنســــــية:</w:t>
      </w:r>
      <w:r>
        <w:rPr>
          <w:rFonts w:cs="Traditional Arabic" w:hint="cs"/>
          <w:b/>
          <w:bCs/>
          <w:sz w:val="30"/>
          <w:szCs w:val="30"/>
          <w:rtl/>
        </w:rPr>
        <w:t xml:space="preserve">       أردنيـــــة</w:t>
      </w:r>
    </w:p>
    <w:p w:rsidR="009C0484" w:rsidRDefault="009C0484" w:rsidP="00C116D8">
      <w:pPr>
        <w:bidi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u w:val="single"/>
          <w:rtl/>
        </w:rPr>
        <w:t>العنــــوان الحالي:</w:t>
      </w:r>
      <w:r>
        <w:rPr>
          <w:rFonts w:cs="Traditional Arabic" w:hint="cs"/>
          <w:b/>
          <w:bCs/>
          <w:sz w:val="30"/>
          <w:szCs w:val="30"/>
          <w:rtl/>
        </w:rPr>
        <w:t xml:space="preserve">   عمان - عرجان-  </w:t>
      </w:r>
      <w:r w:rsidR="0040411F">
        <w:rPr>
          <w:rFonts w:cs="Traditional Arabic" w:hint="cs"/>
          <w:b/>
          <w:bCs/>
          <w:sz w:val="30"/>
          <w:szCs w:val="30"/>
          <w:rtl/>
        </w:rPr>
        <w:t>خلوي -</w:t>
      </w:r>
      <w:r w:rsidR="0040411F" w:rsidRPr="0040411F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 xml:space="preserve">  5708686 079</w:t>
      </w:r>
    </w:p>
    <w:p w:rsidR="009C0484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u w:val="single"/>
          <w:rtl/>
        </w:rPr>
      </w:pPr>
      <w:r>
        <w:rPr>
          <w:rFonts w:cs="Traditional Arabic" w:hint="cs"/>
          <w:b/>
          <w:bCs/>
          <w:sz w:val="30"/>
          <w:szCs w:val="30"/>
          <w:u w:val="single"/>
          <w:rtl/>
        </w:rPr>
        <w:t xml:space="preserve">المؤهـــل العلمي:  </w:t>
      </w:r>
    </w:p>
    <w:p w:rsidR="009C0484" w:rsidRDefault="009C0484" w:rsidP="009C0484">
      <w:pPr>
        <w:numPr>
          <w:ilvl w:val="0"/>
          <w:numId w:val="2"/>
        </w:numPr>
        <w:bidi/>
        <w:ind w:right="0"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>دكتوراه – جامعة نانسي – فرنسا – قانون عام 1996 – 2000.</w:t>
      </w:r>
    </w:p>
    <w:p w:rsidR="009C0484" w:rsidRDefault="009C0484" w:rsidP="009C0484">
      <w:pPr>
        <w:numPr>
          <w:ilvl w:val="0"/>
          <w:numId w:val="2"/>
        </w:numPr>
        <w:bidi/>
        <w:ind w:right="0"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>ماجستير– جامعة نانسي – قانون عام – قانون دولي عام 1995-1996</w:t>
      </w:r>
    </w:p>
    <w:p w:rsidR="009C0484" w:rsidRDefault="009C0484" w:rsidP="009C0484">
      <w:pPr>
        <w:numPr>
          <w:ilvl w:val="0"/>
          <w:numId w:val="2"/>
        </w:numPr>
        <w:bidi/>
        <w:ind w:right="0"/>
        <w:jc w:val="both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>دبلوم اللغة الفرنسية – باريس – جامعة السربون – نانسي 2.</w:t>
      </w:r>
    </w:p>
    <w:p w:rsidR="009C0484" w:rsidRDefault="009C0484" w:rsidP="009C0484">
      <w:pPr>
        <w:numPr>
          <w:ilvl w:val="0"/>
          <w:numId w:val="2"/>
        </w:numPr>
        <w:bidi/>
        <w:ind w:right="0"/>
        <w:jc w:val="both"/>
        <w:rPr>
          <w:rFonts w:cs="Traditional Arabic"/>
          <w:b/>
          <w:bCs/>
          <w:sz w:val="30"/>
          <w:szCs w:val="30"/>
        </w:rPr>
      </w:pPr>
      <w:r>
        <w:rPr>
          <w:rFonts w:cs="Traditional Arabic" w:hint="cs"/>
          <w:b/>
          <w:bCs/>
          <w:sz w:val="30"/>
          <w:szCs w:val="30"/>
          <w:rtl/>
        </w:rPr>
        <w:t>بكالوريوس حقوق – جامعة الموصل – العراق.</w:t>
      </w:r>
    </w:p>
    <w:p w:rsidR="009C0484" w:rsidRDefault="009C0484" w:rsidP="009C0484">
      <w:pPr>
        <w:pStyle w:val="Heading3"/>
      </w:pPr>
    </w:p>
    <w:p w:rsidR="009C0484" w:rsidRPr="0040411F" w:rsidRDefault="009C0484" w:rsidP="00CD2EB3">
      <w:pPr>
        <w:bidi/>
        <w:jc w:val="both"/>
        <w:rPr>
          <w:rFonts w:cs="Traditional Arabic"/>
          <w:b/>
          <w:bCs/>
          <w:sz w:val="30"/>
          <w:szCs w:val="30"/>
        </w:rPr>
      </w:pPr>
      <w:r>
        <w:rPr>
          <w:rFonts w:cs="Traditional Arabic" w:hint="cs"/>
          <w:b/>
          <w:bCs/>
          <w:sz w:val="30"/>
          <w:szCs w:val="30"/>
          <w:u w:val="single"/>
          <w:rtl/>
        </w:rPr>
        <w:t xml:space="preserve">الرتبة العلمية :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AA512C">
        <w:rPr>
          <w:rFonts w:cs="Traditional Arabic" w:hint="cs"/>
          <w:b/>
          <w:bCs/>
          <w:sz w:val="30"/>
          <w:szCs w:val="30"/>
          <w:rtl/>
        </w:rPr>
        <w:t xml:space="preserve">-  أستاذ </w:t>
      </w:r>
      <w:r w:rsidR="0040411F" w:rsidRPr="00AA512C">
        <w:rPr>
          <w:rFonts w:cs="Traditional Arabic" w:hint="cs"/>
          <w:b/>
          <w:bCs/>
          <w:sz w:val="30"/>
          <w:szCs w:val="30"/>
          <w:rtl/>
        </w:rPr>
        <w:t xml:space="preserve">مشارك </w:t>
      </w:r>
      <w:r w:rsidRPr="00AA512C">
        <w:rPr>
          <w:rFonts w:cs="Traditional Arabic" w:hint="cs"/>
          <w:b/>
          <w:bCs/>
          <w:sz w:val="30"/>
          <w:szCs w:val="30"/>
          <w:rtl/>
        </w:rPr>
        <w:t>في القانون</w:t>
      </w:r>
      <w:r w:rsidRPr="0040411F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157F81">
        <w:rPr>
          <w:rFonts w:cs="Traditional Arabic" w:hint="cs"/>
          <w:b/>
          <w:bCs/>
          <w:sz w:val="30"/>
          <w:szCs w:val="30"/>
          <w:rtl/>
        </w:rPr>
        <w:t>الدولي</w:t>
      </w:r>
      <w:r w:rsidR="006621ED">
        <w:rPr>
          <w:rFonts w:cs="Traditional Arabic" w:hint="cs"/>
          <w:b/>
          <w:bCs/>
          <w:sz w:val="30"/>
          <w:szCs w:val="30"/>
          <w:rtl/>
        </w:rPr>
        <w:t xml:space="preserve"> العام</w:t>
      </w:r>
      <w:r w:rsidRPr="0040411F">
        <w:rPr>
          <w:rFonts w:cs="Traditional Arabic" w:hint="cs"/>
          <w:b/>
          <w:bCs/>
          <w:sz w:val="30"/>
          <w:szCs w:val="30"/>
          <w:rtl/>
        </w:rPr>
        <w:t>( جامعة العلوم التطبيقية )</w:t>
      </w:r>
      <w:r w:rsidR="00CD2EB3">
        <w:rPr>
          <w:rFonts w:cs="Traditional Arabic" w:hint="cs"/>
          <w:b/>
          <w:bCs/>
          <w:sz w:val="30"/>
          <w:szCs w:val="30"/>
          <w:rtl/>
        </w:rPr>
        <w:t xml:space="preserve"> تاريخ الحصول على الرتبة الاكاديمية 10/6/2016</w:t>
      </w:r>
    </w:p>
    <w:p w:rsidR="009C0484" w:rsidRPr="00AB05AE" w:rsidRDefault="009C0484" w:rsidP="006D24B4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- </w:t>
      </w:r>
      <w:r w:rsidR="006D24B4">
        <w:rPr>
          <w:rFonts w:cs="Traditional Arabic" w:hint="cs"/>
          <w:b/>
          <w:bCs/>
          <w:sz w:val="30"/>
          <w:szCs w:val="30"/>
          <w:rtl/>
        </w:rPr>
        <w:t>ق.أ.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عميد كلية الحقوق </w:t>
      </w:r>
      <w:r w:rsidR="002B3777">
        <w:rPr>
          <w:rFonts w:cs="Traditional Arabic" w:hint="cs"/>
          <w:b/>
          <w:bCs/>
          <w:sz w:val="30"/>
          <w:szCs w:val="30"/>
          <w:rtl/>
        </w:rPr>
        <w:t xml:space="preserve"> 2017/2018</w:t>
      </w:r>
    </w:p>
    <w:p w:rsidR="009C0484" w:rsidRPr="00AB05AE" w:rsidRDefault="009C0484" w:rsidP="002B3777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</w:rPr>
        <w:t>-  رئيس قسم القانون</w:t>
      </w:r>
      <w:r w:rsidR="002B3777">
        <w:rPr>
          <w:rFonts w:cs="Traditional Arabic" w:hint="cs"/>
          <w:b/>
          <w:bCs/>
          <w:sz w:val="30"/>
          <w:szCs w:val="30"/>
          <w:rtl/>
        </w:rPr>
        <w:t xml:space="preserve"> العام 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70C2A" w:rsidRPr="00AB05AE">
        <w:rPr>
          <w:rFonts w:cs="Traditional Arabic" w:hint="cs"/>
          <w:b/>
          <w:bCs/>
          <w:sz w:val="30"/>
          <w:szCs w:val="30"/>
          <w:rtl/>
        </w:rPr>
        <w:t>في كلية الحقوق من عام</w:t>
      </w: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 xml:space="preserve"> 2009 </w:t>
      </w:r>
      <w:r w:rsidR="002B3777">
        <w:rPr>
          <w:rFonts w:cs="Traditional Arabic" w:hint="cs"/>
          <w:b/>
          <w:bCs/>
          <w:sz w:val="30"/>
          <w:szCs w:val="30"/>
          <w:rtl/>
          <w:lang w:bidi="ar-JO"/>
        </w:rPr>
        <w:t>- 2017</w:t>
      </w:r>
    </w:p>
    <w:p w:rsidR="009C0484" w:rsidRPr="00AB05AE" w:rsidRDefault="009C0484" w:rsidP="009C0484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>- نائب مدير مركز التحكيم والاستشارات القانونية</w:t>
      </w:r>
      <w:r w:rsidR="00C70C2A" w:rsidRPr="00AB05AE">
        <w:rPr>
          <w:rFonts w:cs="Traditional Arabic" w:hint="cs"/>
          <w:b/>
          <w:bCs/>
          <w:sz w:val="30"/>
          <w:szCs w:val="30"/>
          <w:rtl/>
          <w:lang w:bidi="ar-JO"/>
        </w:rPr>
        <w:t xml:space="preserve"> في جامعة العلوم التطبيقية من عام </w:t>
      </w: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>.2012 ولغاية الآن</w:t>
      </w:r>
    </w:p>
    <w:p w:rsidR="009C0484" w:rsidRPr="00AB05AE" w:rsidRDefault="009C0484" w:rsidP="005575AB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>- ر</w:t>
      </w:r>
      <w:r w:rsidR="005575AB" w:rsidRPr="00AB05AE">
        <w:rPr>
          <w:rFonts w:cs="Traditional Arabic" w:hint="cs"/>
          <w:b/>
          <w:bCs/>
          <w:sz w:val="30"/>
          <w:szCs w:val="30"/>
          <w:rtl/>
          <w:lang w:bidi="ar-JO"/>
        </w:rPr>
        <w:t>ئيس لجنة التحقيق في كلية الحقوق جامعة العلوم التطبيقية الخاصة</w:t>
      </w:r>
    </w:p>
    <w:p w:rsidR="009C0484" w:rsidRPr="00AB05AE" w:rsidRDefault="005575AB" w:rsidP="009C0484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>- عضو لجنة تأديب الموظفين جامعة العلوم التطبيقية الخاصة</w:t>
      </w:r>
    </w:p>
    <w:p w:rsidR="00693B55" w:rsidRPr="00AB05AE" w:rsidRDefault="00693B55" w:rsidP="00693B55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>- عضو في اللجنة المكلفة بمتابعة وتنفيذ توصيات المؤتمر الوطني لتطوير الخطط الدرا</w:t>
      </w:r>
      <w:r w:rsidR="002909FB" w:rsidRPr="00AB05AE">
        <w:rPr>
          <w:rFonts w:cs="Traditional Arabic" w:hint="cs"/>
          <w:b/>
          <w:bCs/>
          <w:sz w:val="30"/>
          <w:szCs w:val="30"/>
          <w:rtl/>
          <w:lang w:bidi="ar-JO"/>
        </w:rPr>
        <w:t>سية واساليب التعلم والتعليم والبحث</w:t>
      </w: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 xml:space="preserve"> العلمي</w:t>
      </w:r>
    </w:p>
    <w:p w:rsidR="005575AB" w:rsidRPr="00AB05AE" w:rsidRDefault="005575AB" w:rsidP="005575AB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u w:val="single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  <w:lang w:bidi="ar-JO"/>
        </w:rPr>
        <w:t>العضوية الدولية</w:t>
      </w:r>
    </w:p>
    <w:p w:rsidR="009C0484" w:rsidRPr="00AB05AE" w:rsidRDefault="009C0484" w:rsidP="009C0484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- عضـو في المركــز الأوروبي للدراسات القانونية </w:t>
      </w:r>
      <w:r w:rsidR="005575AB" w:rsidRPr="00AB05AE">
        <w:rPr>
          <w:rFonts w:cs="Traditional Arabic" w:hint="cs"/>
          <w:b/>
          <w:bCs/>
          <w:sz w:val="30"/>
          <w:szCs w:val="30"/>
          <w:rtl/>
        </w:rPr>
        <w:t>من عام 1996</w:t>
      </w:r>
    </w:p>
    <w:p w:rsidR="009C0484" w:rsidRPr="00AB05AE" w:rsidRDefault="009C0484" w:rsidP="009C0484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  <w:lang w:val="fr-FR"/>
        </w:rPr>
        <w:lastRenderedPageBreak/>
        <w:t>- عضو في المركز العالمي للسلام فيردا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5575AB" w:rsidRPr="00AB05AE">
        <w:rPr>
          <w:rFonts w:cs="Traditional Arabic"/>
          <w:b/>
          <w:bCs/>
          <w:sz w:val="30"/>
          <w:szCs w:val="30"/>
          <w:rtl/>
        </w:rPr>
        <w:t>–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فرنسا</w:t>
      </w:r>
      <w:r w:rsidR="005575AB" w:rsidRPr="00AB05AE">
        <w:rPr>
          <w:rFonts w:cs="Traditional Arabic" w:hint="cs"/>
          <w:b/>
          <w:bCs/>
          <w:sz w:val="30"/>
          <w:szCs w:val="30"/>
          <w:rtl/>
        </w:rPr>
        <w:t xml:space="preserve"> من عام 1999</w:t>
      </w:r>
    </w:p>
    <w:p w:rsidR="009C0484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rtl/>
        </w:rPr>
      </w:pPr>
    </w:p>
    <w:p w:rsidR="005841A7" w:rsidRPr="00AB05AE" w:rsidRDefault="005841A7" w:rsidP="005841A7">
      <w:pPr>
        <w:bidi/>
        <w:jc w:val="both"/>
        <w:rPr>
          <w:rFonts w:cs="Traditional Arabic"/>
          <w:b/>
          <w:bCs/>
          <w:sz w:val="30"/>
          <w:szCs w:val="30"/>
          <w:rtl/>
        </w:rPr>
      </w:pPr>
    </w:p>
    <w:p w:rsidR="009C0484" w:rsidRPr="00AB05AE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u w:val="single"/>
          <w:rtl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</w:rPr>
        <w:t>الخبرات العملية:</w:t>
      </w:r>
    </w:p>
    <w:p w:rsidR="009C0484" w:rsidRPr="00AB05AE" w:rsidRDefault="009C0484" w:rsidP="002F5C05">
      <w:pPr>
        <w:bidi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                 - أستاذ جامعي </w:t>
      </w:r>
      <w:r w:rsidR="00C70C2A" w:rsidRPr="00AB05AE">
        <w:rPr>
          <w:rFonts w:cs="Traditional Arabic" w:hint="cs"/>
          <w:b/>
          <w:bCs/>
          <w:sz w:val="30"/>
          <w:szCs w:val="30"/>
          <w:rtl/>
        </w:rPr>
        <w:t>في كلية الحقوق من عام 2005</w:t>
      </w:r>
      <w:r w:rsidRPr="00AB05AE">
        <w:rPr>
          <w:rFonts w:cs="Traditional Arabic" w:hint="cs"/>
          <w:b/>
          <w:bCs/>
          <w:sz w:val="30"/>
          <w:szCs w:val="30"/>
          <w:rtl/>
        </w:rPr>
        <w:t>.</w:t>
      </w:r>
    </w:p>
    <w:p w:rsidR="009C0484" w:rsidRPr="00AB05AE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                  - مقيم أبحاث لغايات النشر في مجلات محكمه.</w:t>
      </w:r>
    </w:p>
    <w:p w:rsidR="009C0484" w:rsidRPr="00AB05AE" w:rsidRDefault="009C0484" w:rsidP="009C0484">
      <w:pPr>
        <w:bidi/>
        <w:ind w:left="720" w:firstLine="72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- مدرب محاكمات صوريه</w:t>
      </w:r>
    </w:p>
    <w:p w:rsidR="00A90E94" w:rsidRPr="00AB05AE" w:rsidRDefault="009C0484" w:rsidP="00A9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- مدرب ومحاضر لدورات تدريبيه متخصصة في أصول البحث والصياغة القانونية وإجراءات التقاضي والتحكيم </w:t>
      </w:r>
      <w:r w:rsidR="001E58DD" w:rsidRPr="00AB05AE">
        <w:rPr>
          <w:rFonts w:cs="Traditional Arabic" w:hint="cs"/>
          <w:b/>
          <w:bCs/>
          <w:sz w:val="30"/>
          <w:szCs w:val="30"/>
          <w:rtl/>
        </w:rPr>
        <w:t>وابرام العقود المدنية والادارية</w:t>
      </w:r>
      <w:r w:rsidR="00A90E94" w:rsidRPr="00AB05AE">
        <w:rPr>
          <w:rFonts w:cs="Traditional Arabic" w:hint="cs"/>
          <w:b/>
          <w:bCs/>
          <w:sz w:val="30"/>
          <w:szCs w:val="30"/>
          <w:rtl/>
        </w:rPr>
        <w:t xml:space="preserve"> ودورات أخرى</w:t>
      </w:r>
      <w:r w:rsidR="001E58DD" w:rsidRPr="00AB05AE">
        <w:rPr>
          <w:rFonts w:cs="Traditional Arabic" w:hint="cs"/>
          <w:b/>
          <w:bCs/>
          <w:sz w:val="30"/>
          <w:szCs w:val="30"/>
          <w:rtl/>
        </w:rPr>
        <w:t xml:space="preserve"> متخصصة</w:t>
      </w:r>
    </w:p>
    <w:p w:rsidR="00C70C2A" w:rsidRPr="00AB05AE" w:rsidRDefault="00A90E94" w:rsidP="00A9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- مدرب</w:t>
      </w:r>
      <w:r w:rsidR="00AB05AE" w:rsidRPr="00AB05AE">
        <w:rPr>
          <w:rFonts w:cs="Traditional Arabic" w:hint="cs"/>
          <w:b/>
          <w:bCs/>
          <w:sz w:val="30"/>
          <w:szCs w:val="30"/>
          <w:rtl/>
        </w:rPr>
        <w:t xml:space="preserve"> ومحاضر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في مجال </w:t>
      </w:r>
      <w:r w:rsidR="0068768C" w:rsidRPr="00AB05AE">
        <w:rPr>
          <w:rFonts w:cs="Traditional Arabic" w:hint="cs"/>
          <w:b/>
          <w:bCs/>
          <w:sz w:val="30"/>
          <w:szCs w:val="30"/>
          <w:rtl/>
        </w:rPr>
        <w:t xml:space="preserve">القانون الاداري </w:t>
      </w:r>
      <w:r w:rsidRPr="00AB05AE">
        <w:rPr>
          <w:rFonts w:cs="Traditional Arabic" w:hint="cs"/>
          <w:b/>
          <w:bCs/>
          <w:sz w:val="30"/>
          <w:szCs w:val="30"/>
          <w:rtl/>
        </w:rPr>
        <w:t>والتطبيقات القضائية من عام 2010</w:t>
      </w:r>
    </w:p>
    <w:p w:rsidR="00A90E94" w:rsidRPr="00AB05AE" w:rsidRDefault="00A90E94" w:rsidP="0054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- مدرب دورات متخصصه في الصياغة القانونية </w:t>
      </w:r>
      <w:r w:rsidR="00AB05AE" w:rsidRPr="00AB05AE">
        <w:rPr>
          <w:rFonts w:cs="Traditional Arabic" w:hint="cs"/>
          <w:b/>
          <w:bCs/>
          <w:sz w:val="30"/>
          <w:szCs w:val="30"/>
          <w:rtl/>
        </w:rPr>
        <w:t xml:space="preserve">في </w:t>
      </w:r>
      <w:r w:rsidRPr="00AB05AE">
        <w:rPr>
          <w:rFonts w:ascii="Arabic Typesetting" w:hAnsi="Arabic Typesetting" w:cs="Traditional Arabic"/>
          <w:b/>
          <w:bCs/>
          <w:sz w:val="30"/>
          <w:szCs w:val="30"/>
          <w:rtl/>
        </w:rPr>
        <w:t xml:space="preserve">مركز </w:t>
      </w:r>
      <w:r w:rsidRPr="00AB05AE">
        <w:rPr>
          <w:rFonts w:ascii="Arabic Typesetting" w:hAnsi="Arabic Typesetting" w:cs="Traditional Arabic" w:hint="cs"/>
          <w:b/>
          <w:bCs/>
          <w:sz w:val="30"/>
          <w:szCs w:val="30"/>
          <w:rtl/>
        </w:rPr>
        <w:t>ال</w:t>
      </w:r>
      <w:r w:rsidRPr="00AB05AE">
        <w:rPr>
          <w:rFonts w:ascii="Arabic Typesetting" w:hAnsi="Arabic Typesetting" w:cs="Traditional Arabic"/>
          <w:b/>
          <w:bCs/>
          <w:sz w:val="30"/>
          <w:szCs w:val="30"/>
          <w:rtl/>
        </w:rPr>
        <w:t>استشارات و</w:t>
      </w:r>
      <w:r w:rsidRPr="00AB05AE">
        <w:rPr>
          <w:rFonts w:ascii="Arabic Typesetting" w:hAnsi="Arabic Typesetting" w:cs="Traditional Arabic" w:hint="cs"/>
          <w:b/>
          <w:bCs/>
          <w:sz w:val="30"/>
          <w:szCs w:val="30"/>
          <w:rtl/>
        </w:rPr>
        <w:t>ال</w:t>
      </w:r>
      <w:r w:rsidRPr="00AB05AE">
        <w:rPr>
          <w:rFonts w:ascii="Arabic Typesetting" w:hAnsi="Arabic Typesetting" w:cs="Traditional Arabic"/>
          <w:b/>
          <w:bCs/>
          <w:sz w:val="30"/>
          <w:szCs w:val="30"/>
          <w:rtl/>
        </w:rPr>
        <w:t>دراسات</w:t>
      </w:r>
      <w:r w:rsidRPr="00AB05AE">
        <w:rPr>
          <w:rFonts w:ascii="Arabic Typesetting" w:hAnsi="Arabic Typesetting" w:cs="Traditional Arabic" w:hint="cs"/>
          <w:b/>
          <w:bCs/>
          <w:sz w:val="30"/>
          <w:szCs w:val="30"/>
          <w:rtl/>
        </w:rPr>
        <w:t xml:space="preserve"> </w:t>
      </w:r>
      <w:r w:rsidRPr="00AB05AE">
        <w:rPr>
          <w:rFonts w:cs="Traditional Arabic" w:hint="cs"/>
          <w:b/>
          <w:bCs/>
          <w:sz w:val="30"/>
          <w:szCs w:val="30"/>
          <w:rtl/>
        </w:rPr>
        <w:t>في جامعة العلوم التطبيقية من عام 2009</w:t>
      </w:r>
    </w:p>
    <w:p w:rsidR="00A90E94" w:rsidRDefault="00A90E94" w:rsidP="00AA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- </w:t>
      </w:r>
      <w:r w:rsidRPr="00AB05AE">
        <w:rPr>
          <w:rFonts w:cs="Traditional Arabic" w:hint="cs"/>
          <w:b/>
          <w:bCs/>
          <w:sz w:val="30"/>
          <w:szCs w:val="30"/>
          <w:rtl/>
          <w:lang w:bidi="ar-JO"/>
        </w:rPr>
        <w:t xml:space="preserve">مدرب في دورات متخصصة في اصول التقاضي والتحكيم - مركز التحكيم والاستشارات القانونية من عام </w:t>
      </w:r>
      <w:r w:rsidR="00AA512C" w:rsidRPr="00AB05AE">
        <w:rPr>
          <w:rFonts w:cs="Traditional Arabic" w:hint="cs"/>
          <w:b/>
          <w:bCs/>
          <w:sz w:val="30"/>
          <w:szCs w:val="30"/>
          <w:rtl/>
          <w:lang w:bidi="ar-JO"/>
        </w:rPr>
        <w:t>2012</w:t>
      </w:r>
    </w:p>
    <w:p w:rsidR="00DC0AC2" w:rsidRPr="00AB05AE" w:rsidRDefault="00DC0AC2" w:rsidP="00DC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0"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>
        <w:rPr>
          <w:rFonts w:cs="Traditional Arabic" w:hint="cs"/>
          <w:b/>
          <w:bCs/>
          <w:sz w:val="30"/>
          <w:szCs w:val="30"/>
          <w:rtl/>
          <w:lang w:bidi="ar-JO"/>
        </w:rPr>
        <w:t>- دورات متخصصه في القانون الدولي الانساني وحقوق الانسان</w:t>
      </w:r>
    </w:p>
    <w:p w:rsidR="009C0484" w:rsidRPr="00AB05AE" w:rsidRDefault="00C70C2A" w:rsidP="002909FB">
      <w:pPr>
        <w:bidi/>
        <w:ind w:left="144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 - محامي أستاذ مزاول من </w:t>
      </w:r>
      <w:r w:rsidR="002909FB" w:rsidRPr="00AB05AE">
        <w:rPr>
          <w:rFonts w:cs="Traditional Arabic" w:hint="cs"/>
          <w:b/>
          <w:bCs/>
          <w:sz w:val="30"/>
          <w:szCs w:val="30"/>
          <w:rtl/>
        </w:rPr>
        <w:t>عام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2000 ولغاية الآن.</w:t>
      </w:r>
    </w:p>
    <w:p w:rsidR="009C0484" w:rsidRPr="00AB05AE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u w:val="single"/>
          <w:rtl/>
        </w:rPr>
      </w:pPr>
    </w:p>
    <w:p w:rsidR="009C0484" w:rsidRPr="00AB05AE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</w:rPr>
        <w:t>محاضر في المواد التالية :</w:t>
      </w:r>
      <w:r w:rsidRPr="00AB05AE">
        <w:rPr>
          <w:rFonts w:cs="Traditional Arabic" w:hint="cs"/>
          <w:b/>
          <w:bCs/>
          <w:sz w:val="30"/>
          <w:szCs w:val="30"/>
          <w:rtl/>
        </w:rPr>
        <w:t xml:space="preserve">       - القانون الدولي العام.</w:t>
      </w:r>
    </w:p>
    <w:p w:rsidR="009C0484" w:rsidRDefault="009C0484" w:rsidP="00C116D8">
      <w:pPr>
        <w:pStyle w:val="Heading8"/>
        <w:numPr>
          <w:ilvl w:val="0"/>
          <w:numId w:val="0"/>
        </w:numPr>
        <w:tabs>
          <w:tab w:val="left" w:pos="720"/>
        </w:tabs>
        <w:ind w:left="-360" w:right="2438"/>
        <w:rPr>
          <w:sz w:val="30"/>
          <w:szCs w:val="30"/>
          <w:rtl/>
        </w:rPr>
      </w:pPr>
      <w:r w:rsidRPr="00AB05AE">
        <w:rPr>
          <w:rFonts w:hint="cs"/>
          <w:sz w:val="30"/>
          <w:szCs w:val="30"/>
          <w:rtl/>
          <w:lang w:bidi="ar-JO"/>
        </w:rPr>
        <w:t xml:space="preserve">                                     - </w:t>
      </w:r>
      <w:r w:rsidRPr="00AB05AE">
        <w:rPr>
          <w:rFonts w:hint="cs"/>
          <w:sz w:val="30"/>
          <w:szCs w:val="30"/>
          <w:rtl/>
        </w:rPr>
        <w:t>قـانون دولي إنساني</w:t>
      </w:r>
    </w:p>
    <w:p w:rsidR="00C116D8" w:rsidRPr="00C116D8" w:rsidRDefault="00C116D8" w:rsidP="00C116D8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_   منظمات دولية</w:t>
      </w:r>
    </w:p>
    <w:p w:rsidR="009C0484" w:rsidRPr="00AB05AE" w:rsidRDefault="009C0484" w:rsidP="009C0484">
      <w:pPr>
        <w:bidi/>
        <w:ind w:left="2055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 xml:space="preserve">      - قانون البيئة الدولي.</w:t>
      </w:r>
    </w:p>
    <w:p w:rsidR="009C0484" w:rsidRPr="00AB05AE" w:rsidRDefault="009C0484" w:rsidP="009C0484">
      <w:pPr>
        <w:bidi/>
        <w:ind w:left="255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- حقوق الإنسان</w:t>
      </w:r>
    </w:p>
    <w:p w:rsidR="009C0484" w:rsidRPr="00AB05AE" w:rsidRDefault="009C0484" w:rsidP="009C0484">
      <w:pPr>
        <w:numPr>
          <w:ilvl w:val="0"/>
          <w:numId w:val="3"/>
        </w:numPr>
        <w:bidi/>
        <w:ind w:right="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قانون دستوري ونظم سياسية.</w:t>
      </w:r>
    </w:p>
    <w:p w:rsidR="009C0484" w:rsidRPr="00AB05AE" w:rsidRDefault="009C0484" w:rsidP="009C0484">
      <w:pPr>
        <w:numPr>
          <w:ilvl w:val="0"/>
          <w:numId w:val="4"/>
        </w:numPr>
        <w:bidi/>
        <w:ind w:right="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مدخل إلى علم القانون.</w:t>
      </w:r>
    </w:p>
    <w:p w:rsidR="009C0484" w:rsidRPr="00AB05AE" w:rsidRDefault="009C0484" w:rsidP="009C0484">
      <w:pPr>
        <w:numPr>
          <w:ilvl w:val="0"/>
          <w:numId w:val="4"/>
        </w:numPr>
        <w:bidi/>
        <w:ind w:right="0"/>
        <w:jc w:val="both"/>
        <w:rPr>
          <w:rFonts w:cs="Traditional Arabic"/>
          <w:b/>
          <w:bCs/>
          <w:sz w:val="30"/>
          <w:szCs w:val="30"/>
          <w:rtl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تاريخ القانون.</w:t>
      </w:r>
    </w:p>
    <w:p w:rsidR="009C0484" w:rsidRPr="00AB05AE" w:rsidRDefault="009C0484" w:rsidP="009C0484">
      <w:pPr>
        <w:numPr>
          <w:ilvl w:val="0"/>
          <w:numId w:val="4"/>
        </w:numPr>
        <w:bidi/>
        <w:ind w:right="0"/>
        <w:jc w:val="both"/>
        <w:rPr>
          <w:rFonts w:cs="Traditional Arabic"/>
          <w:b/>
          <w:bCs/>
          <w:sz w:val="30"/>
          <w:szCs w:val="30"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أصول البحث والصياغة القانونية</w:t>
      </w:r>
    </w:p>
    <w:p w:rsidR="009C0484" w:rsidRPr="00AB05AE" w:rsidRDefault="009C0484" w:rsidP="009C0484">
      <w:pPr>
        <w:numPr>
          <w:ilvl w:val="0"/>
          <w:numId w:val="4"/>
        </w:numPr>
        <w:bidi/>
        <w:ind w:right="0"/>
        <w:jc w:val="both"/>
        <w:rPr>
          <w:rFonts w:cs="Traditional Arabic"/>
          <w:b/>
          <w:bCs/>
          <w:sz w:val="30"/>
          <w:szCs w:val="30"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منظمات دولية</w:t>
      </w:r>
    </w:p>
    <w:p w:rsidR="009C0484" w:rsidRDefault="009C0484" w:rsidP="009C0484">
      <w:pPr>
        <w:numPr>
          <w:ilvl w:val="0"/>
          <w:numId w:val="4"/>
        </w:numPr>
        <w:bidi/>
        <w:ind w:right="0"/>
        <w:jc w:val="both"/>
        <w:rPr>
          <w:rFonts w:cs="Traditional Arabic"/>
          <w:b/>
          <w:bCs/>
          <w:sz w:val="30"/>
          <w:szCs w:val="30"/>
        </w:rPr>
      </w:pPr>
      <w:r w:rsidRPr="00AB05AE">
        <w:rPr>
          <w:rFonts w:cs="Traditional Arabic" w:hint="cs"/>
          <w:b/>
          <w:bCs/>
          <w:sz w:val="30"/>
          <w:szCs w:val="30"/>
          <w:rtl/>
        </w:rPr>
        <w:t>مصطلحات قانونية باللغة الفرنسية.</w:t>
      </w:r>
    </w:p>
    <w:p w:rsidR="00A942EA" w:rsidRDefault="00A942EA" w:rsidP="00A942EA">
      <w:pPr>
        <w:bidi/>
        <w:ind w:right="2940"/>
        <w:jc w:val="both"/>
        <w:rPr>
          <w:rFonts w:cs="Traditional Arabic"/>
          <w:b/>
          <w:bCs/>
          <w:sz w:val="30"/>
          <w:szCs w:val="30"/>
          <w:rtl/>
        </w:rPr>
      </w:pPr>
    </w:p>
    <w:p w:rsidR="00A942EA" w:rsidRDefault="00A942EA" w:rsidP="00A942EA">
      <w:pPr>
        <w:bidi/>
        <w:ind w:right="2940"/>
        <w:jc w:val="both"/>
        <w:rPr>
          <w:rFonts w:cs="Traditional Arabic"/>
          <w:b/>
          <w:bCs/>
          <w:sz w:val="30"/>
          <w:szCs w:val="30"/>
          <w:rtl/>
        </w:rPr>
      </w:pPr>
    </w:p>
    <w:p w:rsidR="00A942EA" w:rsidRDefault="00A942EA" w:rsidP="00A942EA">
      <w:pPr>
        <w:bidi/>
        <w:ind w:right="2940"/>
        <w:jc w:val="both"/>
        <w:rPr>
          <w:rFonts w:cs="Traditional Arabic"/>
          <w:b/>
          <w:bCs/>
          <w:sz w:val="30"/>
          <w:szCs w:val="30"/>
          <w:rtl/>
        </w:rPr>
      </w:pPr>
    </w:p>
    <w:p w:rsidR="005841A7" w:rsidRDefault="005841A7" w:rsidP="005841A7">
      <w:pPr>
        <w:bidi/>
        <w:jc w:val="both"/>
        <w:rPr>
          <w:rFonts w:cs="Traditional Arabic"/>
          <w:b/>
          <w:bCs/>
          <w:sz w:val="30"/>
          <w:szCs w:val="30"/>
          <w:rtl/>
        </w:rPr>
      </w:pPr>
    </w:p>
    <w:p w:rsidR="00BE4F02" w:rsidRDefault="009C0484" w:rsidP="005841A7">
      <w:pPr>
        <w:bidi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</w:rPr>
        <w:t>الأبحاث والكتب المنشوره :</w:t>
      </w:r>
      <w:r w:rsidR="00BE4F02" w:rsidRPr="00AB05AE">
        <w:rPr>
          <w:rFonts w:cs="Traditional Arabic" w:hint="cs"/>
          <w:b/>
          <w:bCs/>
          <w:sz w:val="30"/>
          <w:szCs w:val="30"/>
          <w:rtl/>
          <w:lang w:bidi="ar-JO"/>
        </w:rPr>
        <w:t xml:space="preserve"> </w:t>
      </w:r>
    </w:p>
    <w:p w:rsidR="00A942EA" w:rsidRDefault="00A942EA" w:rsidP="00344643">
      <w:pPr>
        <w:bidi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</w:p>
    <w:p w:rsidR="00D4700E" w:rsidRDefault="00D4700E" w:rsidP="00D4700E">
      <w:pPr>
        <w:bidi/>
        <w:jc w:val="right"/>
        <w:rPr>
          <w:rFonts w:cs="Traditional Arabic"/>
          <w:b/>
          <w:bCs/>
          <w:sz w:val="30"/>
          <w:szCs w:val="30"/>
          <w:lang w:bidi="ar-JO"/>
        </w:rPr>
      </w:pPr>
    </w:p>
    <w:p w:rsidR="00D4700E" w:rsidRDefault="00D4700E" w:rsidP="00D4700E">
      <w:pPr>
        <w:pStyle w:val="ListParagraph"/>
        <w:numPr>
          <w:ilvl w:val="0"/>
          <w:numId w:val="12"/>
        </w:numPr>
        <w:tabs>
          <w:tab w:val="clear" w:pos="360"/>
          <w:tab w:val="num" w:pos="720"/>
        </w:tabs>
        <w:bidi/>
        <w:ind w:left="720"/>
        <w:jc w:val="righ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</w:rPr>
        <w:t>Unauthorized Access Crime in Jordanian Law (Comparative study)</w:t>
      </w:r>
    </w:p>
    <w:p w:rsidR="00D4700E" w:rsidRDefault="00D4700E" w:rsidP="00D4700E">
      <w:pPr>
        <w:pStyle w:val="ListParagraph"/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JO"/>
        </w:rPr>
        <w:t>بحث مقبول للنشر في مجلة (</w:t>
      </w:r>
      <w:r>
        <w:rPr>
          <w:rFonts w:ascii="Traditional Arabic" w:eastAsia="Calibri" w:hAnsi="Traditional Arabic" w:cs="Traditional Arabic" w:hint="cs"/>
          <w:sz w:val="32"/>
          <w:szCs w:val="32"/>
          <w:lang w:bidi="ar-JO"/>
        </w:rPr>
        <w:t>Digital Investigation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JO"/>
        </w:rPr>
        <w:t>)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35DC0">
        <w:rPr>
          <w:rFonts w:cs="Traditional Arabic"/>
          <w:b/>
          <w:bCs/>
          <w:sz w:val="28"/>
          <w:szCs w:val="28"/>
          <w:rtl/>
        </w:rPr>
        <w:t>–</w:t>
      </w:r>
      <w:r>
        <w:rPr>
          <w:rFonts w:cs="Traditional Arabic" w:hint="cs"/>
          <w:b/>
          <w:bCs/>
          <w:sz w:val="28"/>
          <w:szCs w:val="28"/>
          <w:rtl/>
        </w:rPr>
        <w:t xml:space="preserve"> 2019</w:t>
      </w:r>
      <w:r w:rsidR="00635DC0">
        <w:rPr>
          <w:rFonts w:cs="Traditional Arabic" w:hint="cs"/>
          <w:b/>
          <w:bCs/>
          <w:sz w:val="28"/>
          <w:szCs w:val="28"/>
          <w:rtl/>
        </w:rPr>
        <w:t xml:space="preserve"> -</w:t>
      </w:r>
      <w:r w:rsidR="00635DC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والمصنفة في قاعدة بيانات (</w:t>
      </w:r>
      <w:r w:rsidR="00635DC0">
        <w:rPr>
          <w:rFonts w:ascii="Traditional Arabic" w:hAnsi="Traditional Arabic" w:cs="Traditional Arabic"/>
          <w:sz w:val="32"/>
          <w:szCs w:val="32"/>
          <w:lang w:bidi="ar-JO"/>
        </w:rPr>
        <w:t>Scopus</w:t>
      </w:r>
      <w:r w:rsidR="00635DC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) بدرجة (</w:t>
      </w:r>
      <w:r w:rsidR="00635DC0">
        <w:rPr>
          <w:rFonts w:ascii="Traditional Arabic" w:hAnsi="Traditional Arabic" w:cs="Traditional Arabic"/>
          <w:sz w:val="32"/>
          <w:szCs w:val="32"/>
          <w:lang w:bidi="ar-JO"/>
        </w:rPr>
        <w:t>Q1</w:t>
      </w:r>
      <w:r w:rsidR="00635DC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)</w:t>
      </w:r>
    </w:p>
    <w:p w:rsidR="00996CBB" w:rsidRDefault="00996CBB" w:rsidP="00996CBB">
      <w:pPr>
        <w:pStyle w:val="ListParagraph"/>
        <w:bidi/>
        <w:rPr>
          <w:rFonts w:cs="Traditional Arabic"/>
          <w:b/>
          <w:bCs/>
          <w:sz w:val="28"/>
          <w:szCs w:val="28"/>
        </w:rPr>
      </w:pPr>
      <w:r w:rsidRPr="00996CBB">
        <w:rPr>
          <w:rFonts w:cs="Traditional Arabic"/>
          <w:b/>
          <w:bCs/>
          <w:sz w:val="28"/>
          <w:szCs w:val="28"/>
          <w:rtl/>
        </w:rPr>
        <w:t>الحرب الإلكترونية</w:t>
      </w:r>
      <w:r w:rsidRPr="00996CBB">
        <w:rPr>
          <w:rFonts w:cs="Traditional Arabic"/>
          <w:b/>
          <w:bCs/>
          <w:sz w:val="28"/>
          <w:szCs w:val="28"/>
          <w:rtl/>
        </w:rPr>
        <w:tab/>
        <w:t>دراسات ال</w:t>
      </w:r>
      <w:r>
        <w:rPr>
          <w:rFonts w:cs="Traditional Arabic"/>
          <w:b/>
          <w:bCs/>
          <w:sz w:val="28"/>
          <w:szCs w:val="28"/>
          <w:rtl/>
        </w:rPr>
        <w:t>شريعة والقانون، الجامعة الأردني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996CBB">
        <w:rPr>
          <w:rFonts w:cs="Traditional Arabic"/>
          <w:b/>
          <w:bCs/>
          <w:sz w:val="28"/>
          <w:szCs w:val="28"/>
          <w:rtl/>
        </w:rPr>
        <w:t>مقبول للنشر 2019</w:t>
      </w:r>
    </w:p>
    <w:p w:rsidR="00D4700E" w:rsidRDefault="00D4700E" w:rsidP="00D4700E">
      <w:pPr>
        <w:bidi/>
        <w:jc w:val="both"/>
        <w:rPr>
          <w:rFonts w:cs="Traditional Arabic"/>
          <w:b/>
          <w:bCs/>
          <w:sz w:val="30"/>
          <w:szCs w:val="30"/>
          <w:rtl/>
          <w:lang w:bidi="ar-JO"/>
        </w:rPr>
      </w:pPr>
    </w:p>
    <w:p w:rsidR="002B3777" w:rsidRPr="002B3777" w:rsidRDefault="002B3777" w:rsidP="002B3777">
      <w:pPr>
        <w:pStyle w:val="ListParagraph"/>
        <w:numPr>
          <w:ilvl w:val="0"/>
          <w:numId w:val="6"/>
        </w:numPr>
        <w:tabs>
          <w:tab w:val="num" w:pos="509"/>
          <w:tab w:val="left" w:pos="8306"/>
        </w:tabs>
        <w:jc w:val="both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lang w:bidi="ar-JO"/>
        </w:rPr>
        <w:t xml:space="preserve"> </w:t>
      </w:r>
      <w:r w:rsidRPr="002B3777">
        <w:rPr>
          <w:rFonts w:cs="Traditional Arabic"/>
          <w:b/>
          <w:bCs/>
          <w:sz w:val="28"/>
          <w:szCs w:val="28"/>
        </w:rPr>
        <w:t>Potable Water Pollution Crime in Jordanian Penal Law</w:t>
      </w:r>
      <w:r>
        <w:rPr>
          <w:rFonts w:cs="Traditional Arabic"/>
          <w:b/>
          <w:bCs/>
          <w:sz w:val="28"/>
          <w:szCs w:val="28"/>
        </w:rPr>
        <w:t>,</w:t>
      </w:r>
      <w:r w:rsidRPr="002B3777">
        <w:rPr>
          <w:rFonts w:cs="Traditional Arabic"/>
          <w:b/>
          <w:bCs/>
          <w:sz w:val="28"/>
          <w:szCs w:val="28"/>
        </w:rPr>
        <w:t xml:space="preserve">  </w:t>
      </w:r>
      <w:r w:rsidRPr="002B3777">
        <w:rPr>
          <w:rFonts w:cs="Traditional Arabic"/>
          <w:sz w:val="28"/>
          <w:szCs w:val="28"/>
        </w:rPr>
        <w:t>Journal of  law, policy and Globalization, Vol. 73, 2018.</w:t>
      </w:r>
    </w:p>
    <w:p w:rsidR="00E65504" w:rsidRPr="002B3777" w:rsidRDefault="00BD1666" w:rsidP="002B3777">
      <w:pPr>
        <w:pStyle w:val="ListParagraph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</w:rPr>
      </w:pPr>
      <w:r w:rsidRPr="002B3777">
        <w:rPr>
          <w:rFonts w:cs="Traditional Arabic" w:hint="cs"/>
          <w:b/>
          <w:bCs/>
          <w:sz w:val="30"/>
          <w:szCs w:val="30"/>
          <w:rtl/>
        </w:rPr>
        <w:t xml:space="preserve">من قانون </w:t>
      </w:r>
      <w:r w:rsidR="00A942EA" w:rsidRPr="002B3777">
        <w:rPr>
          <w:rFonts w:cs="Traditional Arabic" w:hint="cs"/>
          <w:b/>
          <w:bCs/>
          <w:sz w:val="30"/>
          <w:szCs w:val="30"/>
          <w:rtl/>
        </w:rPr>
        <w:t xml:space="preserve">التجارة </w:t>
      </w:r>
      <w:r w:rsidRPr="002B3777">
        <w:rPr>
          <w:rFonts w:cs="Traditional Arabic" w:hint="cs"/>
          <w:b/>
          <w:bCs/>
          <w:sz w:val="30"/>
          <w:szCs w:val="30"/>
          <w:rtl/>
        </w:rPr>
        <w:t>الدولية الى القانون التجاري عبر الوسائط الالكترونية</w:t>
      </w:r>
      <w:r w:rsidRPr="002B3777">
        <w:rPr>
          <w:rFonts w:cs="Traditional Arabic" w:hint="cs"/>
          <w:sz w:val="30"/>
          <w:szCs w:val="30"/>
          <w:rtl/>
        </w:rPr>
        <w:t>،  مجلة الحقوق، جامعة الكويت، العدد 1، 2018.</w:t>
      </w:r>
    </w:p>
    <w:p w:rsidR="00887756" w:rsidRPr="002B3777" w:rsidRDefault="00887756" w:rsidP="00E65504">
      <w:pPr>
        <w:pStyle w:val="ListParagraph"/>
        <w:numPr>
          <w:ilvl w:val="0"/>
          <w:numId w:val="6"/>
        </w:numPr>
        <w:tabs>
          <w:tab w:val="left" w:pos="8306"/>
        </w:tabs>
        <w:bidi/>
        <w:jc w:val="both"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b/>
          <w:bCs/>
          <w:sz w:val="30"/>
          <w:szCs w:val="30"/>
          <w:rtl/>
        </w:rPr>
        <w:t>الانترنت قانونـا</w:t>
      </w:r>
      <w:r w:rsidR="002B3777" w:rsidRPr="002B3777">
        <w:rPr>
          <w:rFonts w:cs="Traditional Arabic" w:hint="cs"/>
          <w:b/>
          <w:bCs/>
          <w:sz w:val="30"/>
          <w:szCs w:val="30"/>
          <w:rtl/>
        </w:rPr>
        <w:t>ً</w:t>
      </w:r>
      <w:r w:rsidRPr="002B3777">
        <w:rPr>
          <w:rFonts w:cs="Traditional Arabic" w:hint="cs"/>
          <w:sz w:val="30"/>
          <w:szCs w:val="30"/>
          <w:rtl/>
        </w:rPr>
        <w:t>، مجلة الشريعة والقانون</w:t>
      </w:r>
      <w:r w:rsidR="00BD1666" w:rsidRPr="002B3777">
        <w:rPr>
          <w:rFonts w:ascii="Arial" w:hAnsi="Arial" w:cs="Traditional Arabic" w:hint="cs"/>
          <w:color w:val="545454"/>
          <w:sz w:val="30"/>
          <w:szCs w:val="30"/>
          <w:shd w:val="clear" w:color="auto" w:fill="FFFFFF"/>
          <w:rtl/>
        </w:rPr>
        <w:t xml:space="preserve"> </w:t>
      </w:r>
      <w:r w:rsidR="00BD1666" w:rsidRPr="002B3777">
        <w:rPr>
          <w:rFonts w:ascii="Arial" w:hAnsi="Arial" w:cs="Traditional Arabic"/>
          <w:color w:val="545454"/>
          <w:sz w:val="30"/>
          <w:szCs w:val="30"/>
          <w:shd w:val="clear" w:color="auto" w:fill="FFFFFF"/>
          <w:rtl/>
        </w:rPr>
        <w:t>:</w:t>
      </w:r>
      <w:r w:rsidR="00BD1666" w:rsidRPr="002B3777">
        <w:rPr>
          <w:rFonts w:cs="Traditional Arabic"/>
          <w:sz w:val="30"/>
          <w:szCs w:val="30"/>
          <w:rtl/>
        </w:rPr>
        <w:t>كلية القانو</w:t>
      </w:r>
      <w:r w:rsidR="00BD1666" w:rsidRPr="002B3777">
        <w:rPr>
          <w:rFonts w:cs="Traditional Arabic" w:hint="cs"/>
          <w:sz w:val="30"/>
          <w:szCs w:val="30"/>
          <w:rtl/>
        </w:rPr>
        <w:t xml:space="preserve">ن </w:t>
      </w:r>
      <w:r w:rsidRPr="002B3777">
        <w:rPr>
          <w:rFonts w:cs="Traditional Arabic"/>
          <w:sz w:val="30"/>
          <w:szCs w:val="30"/>
          <w:rtl/>
        </w:rPr>
        <w:t>جامعة</w:t>
      </w:r>
      <w:r w:rsidRPr="002B3777">
        <w:rPr>
          <w:rFonts w:cs="Traditional Arabic"/>
          <w:sz w:val="30"/>
          <w:szCs w:val="30"/>
        </w:rPr>
        <w:t> </w:t>
      </w:r>
      <w:r w:rsidRPr="002B3777">
        <w:rPr>
          <w:rFonts w:cs="Traditional Arabic"/>
          <w:sz w:val="30"/>
          <w:szCs w:val="30"/>
          <w:rtl/>
        </w:rPr>
        <w:t>الإمارات</w:t>
      </w:r>
      <w:r w:rsidRPr="002B3777">
        <w:rPr>
          <w:sz w:val="30"/>
          <w:szCs w:val="30"/>
        </w:rPr>
        <w:t> </w:t>
      </w:r>
      <w:r w:rsidRPr="002B3777">
        <w:rPr>
          <w:rFonts w:cs="Traditional Arabic"/>
          <w:sz w:val="30"/>
          <w:szCs w:val="30"/>
          <w:rtl/>
        </w:rPr>
        <w:t>العربية</w:t>
      </w:r>
      <w:r w:rsidRPr="002B3777">
        <w:rPr>
          <w:rFonts w:ascii="Arial" w:hAnsi="Arial" w:cs="Traditional Arabic"/>
          <w:color w:val="545454"/>
          <w:sz w:val="30"/>
          <w:szCs w:val="30"/>
          <w:shd w:val="clear" w:color="auto" w:fill="FFFFFF"/>
          <w:rtl/>
        </w:rPr>
        <w:t xml:space="preserve"> </w:t>
      </w:r>
      <w:r w:rsidRPr="002B3777">
        <w:rPr>
          <w:rFonts w:cs="Traditional Arabic"/>
          <w:sz w:val="30"/>
          <w:szCs w:val="30"/>
          <w:rtl/>
        </w:rPr>
        <w:t>المتحدة</w:t>
      </w:r>
      <w:r w:rsidR="0083213C" w:rsidRPr="002B3777">
        <w:rPr>
          <w:rFonts w:cs="Traditional Arabic" w:hint="cs"/>
          <w:sz w:val="30"/>
          <w:szCs w:val="30"/>
          <w:rtl/>
        </w:rPr>
        <w:t xml:space="preserve">، </w:t>
      </w:r>
      <w:r w:rsidR="00C116D8" w:rsidRPr="002B3777">
        <w:rPr>
          <w:rFonts w:cs="Traditional Arabic" w:hint="cs"/>
          <w:sz w:val="30"/>
          <w:szCs w:val="30"/>
          <w:rtl/>
        </w:rPr>
        <w:t>العدد السابع والستون، يوليو 2016</w:t>
      </w:r>
      <w:r w:rsidR="0083213C" w:rsidRPr="002B3777">
        <w:rPr>
          <w:rFonts w:cs="Traditional Arabic" w:hint="cs"/>
          <w:sz w:val="30"/>
          <w:szCs w:val="30"/>
          <w:rtl/>
        </w:rPr>
        <w:t>.</w:t>
      </w:r>
    </w:p>
    <w:p w:rsidR="009C0484" w:rsidRPr="002B3777" w:rsidRDefault="00BE4F02" w:rsidP="002B3777">
      <w:pPr>
        <w:numPr>
          <w:ilvl w:val="0"/>
          <w:numId w:val="6"/>
        </w:numPr>
        <w:bidi/>
        <w:jc w:val="both"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b/>
          <w:bCs/>
          <w:sz w:val="30"/>
          <w:szCs w:val="30"/>
          <w:rtl/>
        </w:rPr>
        <w:t>إعادة هيكلة مجلس الأمن الدولي التابع لمنظمة الأمم المتحدة ضرورته وأبعاده</w:t>
      </w:r>
      <w:r w:rsidRPr="002B3777">
        <w:rPr>
          <w:rFonts w:cs="Traditional Arabic" w:hint="cs"/>
          <w:sz w:val="30"/>
          <w:szCs w:val="30"/>
          <w:rtl/>
        </w:rPr>
        <w:t xml:space="preserve">، </w:t>
      </w:r>
      <w:r w:rsidRPr="002B3777">
        <w:rPr>
          <w:rFonts w:cs="Traditional Arabic" w:hint="cs"/>
          <w:sz w:val="30"/>
          <w:szCs w:val="30"/>
          <w:rtl/>
          <w:lang w:bidi="ar-JO"/>
        </w:rPr>
        <w:t>ال</w:t>
      </w:r>
      <w:r w:rsidRPr="002B3777">
        <w:rPr>
          <w:rFonts w:cs="Traditional Arabic" w:hint="cs"/>
          <w:sz w:val="30"/>
          <w:szCs w:val="30"/>
          <w:rtl/>
        </w:rPr>
        <w:t xml:space="preserve">مجلة </w:t>
      </w:r>
      <w:r w:rsidRPr="002B3777">
        <w:rPr>
          <w:rFonts w:cs="Traditional Arabic" w:hint="cs"/>
          <w:sz w:val="30"/>
          <w:szCs w:val="30"/>
          <w:rtl/>
          <w:lang w:bidi="ar-JO"/>
        </w:rPr>
        <w:t>الأردنية لل</w:t>
      </w:r>
      <w:r w:rsidRPr="002B3777">
        <w:rPr>
          <w:rFonts w:cs="Traditional Arabic" w:hint="cs"/>
          <w:sz w:val="30"/>
          <w:szCs w:val="30"/>
          <w:rtl/>
        </w:rPr>
        <w:t xml:space="preserve">علوم التطبيقية، </w:t>
      </w:r>
      <w:r w:rsidRPr="002B3777">
        <w:rPr>
          <w:rFonts w:cs="Traditional Arabic" w:hint="cs"/>
          <w:sz w:val="30"/>
          <w:szCs w:val="30"/>
          <w:rtl/>
          <w:lang w:bidi="ar-JO"/>
        </w:rPr>
        <w:t>سلسلة العلوم الإنسانية،</w:t>
      </w:r>
      <w:r w:rsidR="0083213C" w:rsidRPr="002B3777">
        <w:rPr>
          <w:rFonts w:cs="Traditional Arabic" w:hint="cs"/>
          <w:sz w:val="30"/>
          <w:szCs w:val="30"/>
          <w:rtl/>
          <w:lang w:bidi="ar-JO"/>
        </w:rPr>
        <w:t xml:space="preserve"> المجلد السادس عشر، العدد الثاني 2014</w:t>
      </w:r>
      <w:r w:rsidR="00EE6488" w:rsidRPr="002B3777">
        <w:rPr>
          <w:rFonts w:cs="Traditional Arabic" w:hint="cs"/>
          <w:sz w:val="30"/>
          <w:szCs w:val="30"/>
          <w:rtl/>
        </w:rPr>
        <w:t>.</w:t>
      </w:r>
    </w:p>
    <w:p w:rsidR="009C0484" w:rsidRPr="002B3777" w:rsidRDefault="009C0484" w:rsidP="002B3777">
      <w:pPr>
        <w:numPr>
          <w:ilvl w:val="0"/>
          <w:numId w:val="5"/>
        </w:numPr>
        <w:tabs>
          <w:tab w:val="clear" w:pos="720"/>
          <w:tab w:val="num" w:pos="368"/>
        </w:tabs>
        <w:bidi/>
        <w:ind w:left="368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b/>
          <w:bCs/>
          <w:sz w:val="30"/>
          <w:szCs w:val="30"/>
          <w:rtl/>
        </w:rPr>
        <w:t>رفع أو تعليق العقوبات الصادرة عن مجلس الأمن الدولي وفقا للفصل السا</w:t>
      </w:r>
      <w:r w:rsidR="00BE4F02" w:rsidRPr="002B3777">
        <w:rPr>
          <w:rFonts w:cs="Traditional Arabic" w:hint="cs"/>
          <w:b/>
          <w:bCs/>
          <w:sz w:val="30"/>
          <w:szCs w:val="30"/>
          <w:rtl/>
        </w:rPr>
        <w:t>بع من ميثاق لأمم المتحدة (الحالة العراقية)</w:t>
      </w:r>
      <w:r w:rsidR="00BE4F02" w:rsidRPr="002B3777">
        <w:rPr>
          <w:rFonts w:cs="Traditional Arabic" w:hint="cs"/>
          <w:sz w:val="30"/>
          <w:szCs w:val="30"/>
          <w:rtl/>
        </w:rPr>
        <w:t xml:space="preserve">، </w:t>
      </w:r>
      <w:r w:rsidRPr="002B3777">
        <w:rPr>
          <w:rFonts w:cs="Traditional Arabic" w:hint="cs"/>
          <w:sz w:val="30"/>
          <w:szCs w:val="30"/>
          <w:rtl/>
        </w:rPr>
        <w:t>جامعة العلوم الإسلامية العالمية -كلية الشريعة والقانون- مجلة الميزان ل</w:t>
      </w:r>
      <w:r w:rsidR="00E57EE6" w:rsidRPr="002B3777">
        <w:rPr>
          <w:rFonts w:cs="Traditional Arabic" w:hint="cs"/>
          <w:sz w:val="30"/>
          <w:szCs w:val="30"/>
          <w:rtl/>
        </w:rPr>
        <w:t>لدراسات الإسلامية والقانونية المج</w:t>
      </w:r>
      <w:r w:rsidRPr="002B3777">
        <w:rPr>
          <w:rFonts w:cs="Traditional Arabic" w:hint="cs"/>
          <w:sz w:val="30"/>
          <w:szCs w:val="30"/>
          <w:rtl/>
        </w:rPr>
        <w:t>لد الاول- العدد الاول: ربيع الأول 1435 ه/كانون الثاني -الأردن- 20</w:t>
      </w:r>
      <w:r w:rsidR="00887756" w:rsidRPr="002B3777">
        <w:rPr>
          <w:rFonts w:cs="Traditional Arabic" w:hint="cs"/>
          <w:sz w:val="30"/>
          <w:szCs w:val="30"/>
          <w:rtl/>
        </w:rPr>
        <w:t>13</w:t>
      </w:r>
      <w:r w:rsidR="00EE6488" w:rsidRPr="002B3777">
        <w:rPr>
          <w:rFonts w:cs="Traditional Arabic" w:hint="cs"/>
          <w:sz w:val="30"/>
          <w:szCs w:val="30"/>
          <w:rtl/>
        </w:rPr>
        <w:t>.</w:t>
      </w:r>
    </w:p>
    <w:p w:rsidR="009C0484" w:rsidRPr="002B3777" w:rsidRDefault="009C0484" w:rsidP="002B3777">
      <w:pPr>
        <w:numPr>
          <w:ilvl w:val="0"/>
          <w:numId w:val="5"/>
        </w:numPr>
        <w:tabs>
          <w:tab w:val="clear" w:pos="720"/>
          <w:tab w:val="num" w:pos="368"/>
        </w:tabs>
        <w:bidi/>
        <w:ind w:left="368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b/>
          <w:bCs/>
          <w:sz w:val="30"/>
          <w:szCs w:val="30"/>
          <w:rtl/>
        </w:rPr>
        <w:t>دور المسؤولية الدولية في حماية البيئة من التلوث</w:t>
      </w:r>
      <w:r w:rsidR="002B3777">
        <w:rPr>
          <w:rFonts w:cs="Traditional Arabic" w:hint="cs"/>
          <w:sz w:val="30"/>
          <w:szCs w:val="30"/>
          <w:rtl/>
        </w:rPr>
        <w:t>،</w:t>
      </w:r>
      <w:r w:rsidRPr="002B3777">
        <w:rPr>
          <w:rFonts w:cs="Traditional Arabic" w:hint="cs"/>
          <w:sz w:val="30"/>
          <w:szCs w:val="30"/>
          <w:rtl/>
        </w:rPr>
        <w:t xml:space="preserve"> مجلة العلوم القانونية, العدد 119) جامعة بغداد, كلية القانون 2011.    </w:t>
      </w:r>
    </w:p>
    <w:p w:rsidR="00BE4F02" w:rsidRPr="002B3777" w:rsidRDefault="009C0484" w:rsidP="002B3777">
      <w:pPr>
        <w:numPr>
          <w:ilvl w:val="0"/>
          <w:numId w:val="6"/>
        </w:numPr>
        <w:bidi/>
        <w:jc w:val="both"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b/>
          <w:bCs/>
          <w:sz w:val="30"/>
          <w:szCs w:val="30"/>
          <w:rtl/>
        </w:rPr>
        <w:t>حماية البيئة في القانون الدولي الإنساني</w:t>
      </w:r>
      <w:r w:rsidR="00B420C5" w:rsidRPr="002B3777">
        <w:rPr>
          <w:rFonts w:cs="Traditional Arabic" w:hint="cs"/>
          <w:b/>
          <w:bCs/>
          <w:sz w:val="30"/>
          <w:szCs w:val="30"/>
          <w:rtl/>
        </w:rPr>
        <w:t xml:space="preserve"> وقت النزاع المسلح</w:t>
      </w:r>
      <w:r w:rsidR="002B3777">
        <w:rPr>
          <w:rFonts w:cs="Traditional Arabic" w:hint="cs"/>
          <w:sz w:val="30"/>
          <w:szCs w:val="30"/>
          <w:rtl/>
        </w:rPr>
        <w:t>،</w:t>
      </w:r>
      <w:r w:rsidRPr="002B3777">
        <w:rPr>
          <w:rFonts w:cs="Traditional Arabic" w:hint="cs"/>
          <w:sz w:val="30"/>
          <w:szCs w:val="30"/>
          <w:rtl/>
        </w:rPr>
        <w:t xml:space="preserve"> </w:t>
      </w:r>
      <w:r w:rsidRPr="002B3777">
        <w:rPr>
          <w:rFonts w:cs="Traditional Arabic" w:hint="cs"/>
          <w:sz w:val="30"/>
          <w:szCs w:val="30"/>
          <w:rtl/>
          <w:lang w:bidi="ar-JO"/>
        </w:rPr>
        <w:t>ال</w:t>
      </w:r>
      <w:r w:rsidRPr="002B3777">
        <w:rPr>
          <w:rFonts w:cs="Traditional Arabic" w:hint="cs"/>
          <w:sz w:val="30"/>
          <w:szCs w:val="30"/>
          <w:rtl/>
        </w:rPr>
        <w:t xml:space="preserve">مجلة </w:t>
      </w:r>
      <w:r w:rsidRPr="002B3777">
        <w:rPr>
          <w:rFonts w:cs="Traditional Arabic" w:hint="cs"/>
          <w:sz w:val="30"/>
          <w:szCs w:val="30"/>
          <w:rtl/>
          <w:lang w:bidi="ar-JO"/>
        </w:rPr>
        <w:t>الأردنية لل</w:t>
      </w:r>
      <w:r w:rsidRPr="002B3777">
        <w:rPr>
          <w:rFonts w:cs="Traditional Arabic" w:hint="cs"/>
          <w:sz w:val="30"/>
          <w:szCs w:val="30"/>
          <w:rtl/>
        </w:rPr>
        <w:t xml:space="preserve">علوم التطبيقية، </w:t>
      </w:r>
      <w:r w:rsidRPr="002B3777">
        <w:rPr>
          <w:rFonts w:cs="Traditional Arabic" w:hint="cs"/>
          <w:sz w:val="30"/>
          <w:szCs w:val="30"/>
          <w:rtl/>
          <w:lang w:bidi="ar-JO"/>
        </w:rPr>
        <w:t>سلسلة العلوم الإنسانية، المجلد الحادي عشر، العدد الأول 2008.</w:t>
      </w:r>
    </w:p>
    <w:p w:rsidR="009C0484" w:rsidRPr="002B3777" w:rsidRDefault="009C0484" w:rsidP="00BE4F02">
      <w:pPr>
        <w:numPr>
          <w:ilvl w:val="0"/>
          <w:numId w:val="6"/>
        </w:numPr>
        <w:bidi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sz w:val="30"/>
          <w:szCs w:val="30"/>
          <w:rtl/>
        </w:rPr>
        <w:t>كتاب</w:t>
      </w:r>
      <w:r w:rsidRPr="002B3777">
        <w:rPr>
          <w:rFonts w:cs="Traditional Arabic" w:hint="cs"/>
          <w:b/>
          <w:bCs/>
          <w:sz w:val="30"/>
          <w:szCs w:val="30"/>
          <w:rtl/>
        </w:rPr>
        <w:t>: قانون البيئة ( حماية البيئة محلياً ودولياً )</w:t>
      </w:r>
      <w:r w:rsidR="00BE4F02" w:rsidRPr="002B3777">
        <w:rPr>
          <w:rFonts w:cs="Traditional Arabic" w:hint="cs"/>
          <w:sz w:val="30"/>
          <w:szCs w:val="30"/>
          <w:rtl/>
        </w:rPr>
        <w:t xml:space="preserve">، دار العيون، عمان </w:t>
      </w:r>
      <w:r w:rsidR="00BE4F02" w:rsidRPr="002B3777">
        <w:rPr>
          <w:rFonts w:cs="Traditional Arabic"/>
          <w:sz w:val="30"/>
          <w:szCs w:val="30"/>
          <w:rtl/>
        </w:rPr>
        <w:t>–</w:t>
      </w:r>
      <w:r w:rsidR="00BE4F02" w:rsidRPr="002B3777">
        <w:rPr>
          <w:rFonts w:cs="Traditional Arabic" w:hint="cs"/>
          <w:sz w:val="30"/>
          <w:szCs w:val="30"/>
          <w:rtl/>
        </w:rPr>
        <w:t xml:space="preserve"> الاردن، </w:t>
      </w:r>
      <w:r w:rsidRPr="002B3777">
        <w:rPr>
          <w:rFonts w:cs="Traditional Arabic" w:hint="cs"/>
          <w:sz w:val="30"/>
          <w:szCs w:val="30"/>
          <w:rtl/>
        </w:rPr>
        <w:t xml:space="preserve"> 2008</w:t>
      </w:r>
      <w:r w:rsidR="00B420C5" w:rsidRPr="002B3777">
        <w:rPr>
          <w:rFonts w:cs="Traditional Arabic" w:hint="cs"/>
          <w:sz w:val="30"/>
          <w:szCs w:val="30"/>
          <w:rtl/>
        </w:rPr>
        <w:t>.</w:t>
      </w:r>
    </w:p>
    <w:p w:rsidR="009C0484" w:rsidRPr="00AB05AE" w:rsidRDefault="009C0484" w:rsidP="009C0484">
      <w:pPr>
        <w:bidi/>
        <w:jc w:val="both"/>
        <w:rPr>
          <w:rFonts w:cs="Traditional Arabic"/>
          <w:b/>
          <w:bCs/>
          <w:sz w:val="30"/>
          <w:szCs w:val="30"/>
          <w:u w:val="single"/>
          <w:rtl/>
        </w:rPr>
      </w:pPr>
    </w:p>
    <w:p w:rsidR="00460638" w:rsidRPr="00AB05AE" w:rsidRDefault="009C0484" w:rsidP="00460638">
      <w:pPr>
        <w:bidi/>
        <w:ind w:left="720" w:right="2415"/>
        <w:rPr>
          <w:rFonts w:cs="Traditional Arabic"/>
          <w:b/>
          <w:bCs/>
          <w:sz w:val="30"/>
          <w:szCs w:val="30"/>
          <w:u w:val="single"/>
          <w:rtl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</w:rPr>
        <w:t>المؤتمرات</w:t>
      </w:r>
    </w:p>
    <w:p w:rsidR="00874B9A" w:rsidRPr="00874B9A" w:rsidRDefault="00874B9A" w:rsidP="00874B9A">
      <w:pPr>
        <w:jc w:val="center"/>
        <w:rPr>
          <w:rFonts w:cs="Traditional Arabic"/>
          <w:b/>
          <w:bCs/>
          <w:sz w:val="12"/>
          <w:szCs w:val="12"/>
          <w:lang w:bidi="ar-JO"/>
        </w:rPr>
      </w:pPr>
    </w:p>
    <w:p w:rsidR="008E720E" w:rsidRPr="002B3777" w:rsidRDefault="001A2C6C" w:rsidP="001A2C6C">
      <w:pPr>
        <w:pStyle w:val="ListParagraph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</w:rPr>
      </w:pPr>
      <w:r w:rsidRPr="002B3777">
        <w:rPr>
          <w:rFonts w:cs="Traditional Arabic" w:hint="cs"/>
          <w:sz w:val="28"/>
          <w:szCs w:val="28"/>
          <w:rtl/>
          <w:lang w:bidi="ar-JO"/>
        </w:rPr>
        <w:lastRenderedPageBreak/>
        <w:t xml:space="preserve">ورقة عمل تحت عنوان </w:t>
      </w:r>
      <w:r w:rsidRPr="002B3777">
        <w:rPr>
          <w:rFonts w:cs="Traditional Arabic" w:hint="cs"/>
          <w:sz w:val="28"/>
          <w:szCs w:val="28"/>
          <w:rtl/>
        </w:rPr>
        <w:t xml:space="preserve">الحماية الدولية للمبعوثين الدبلوماسيين أثناء النزاعات المسلحة </w:t>
      </w:r>
      <w:r w:rsidRPr="002B3777">
        <w:rPr>
          <w:rFonts w:cs="Traditional Arabic" w:hint="cs"/>
          <w:sz w:val="28"/>
          <w:szCs w:val="28"/>
          <w:rtl/>
          <w:lang w:bidi="ar-JO"/>
        </w:rPr>
        <w:t xml:space="preserve">مقدمة في </w:t>
      </w:r>
      <w:r w:rsidR="008E720E" w:rsidRPr="002B3777">
        <w:rPr>
          <w:rFonts w:cs="Traditional Arabic" w:hint="cs"/>
          <w:sz w:val="28"/>
          <w:szCs w:val="28"/>
          <w:rtl/>
          <w:lang w:bidi="ar-JO"/>
        </w:rPr>
        <w:t>الورشة التدريبية للملحقين الدبلوماسيين في مجال القانون الدولي الإنساني والتي نظمتها</w:t>
      </w:r>
      <w:r w:rsidR="008E720E" w:rsidRPr="002B3777">
        <w:rPr>
          <w:rFonts w:cs="Traditional Arabic"/>
          <w:sz w:val="28"/>
          <w:szCs w:val="28"/>
          <w:rtl/>
          <w:lang w:bidi="ar-JO"/>
        </w:rPr>
        <w:t xml:space="preserve"> اللجنة الوطنية للقانون الدولي الانساني </w:t>
      </w:r>
      <w:r w:rsidR="008E720E" w:rsidRPr="002B3777">
        <w:rPr>
          <w:rFonts w:cs="Traditional Arabic" w:hint="cs"/>
          <w:sz w:val="28"/>
          <w:szCs w:val="28"/>
          <w:rtl/>
          <w:lang w:bidi="ar-JO"/>
        </w:rPr>
        <w:t xml:space="preserve">والمعهد الدبلوماسي الأردني بالتعاون مع </w:t>
      </w:r>
      <w:r w:rsidR="008E720E" w:rsidRPr="002B3777">
        <w:rPr>
          <w:rFonts w:cs="Traditional Arabic"/>
          <w:sz w:val="28"/>
          <w:szCs w:val="28"/>
          <w:rtl/>
          <w:lang w:bidi="ar-JO"/>
        </w:rPr>
        <w:t>اللجنة الدولية للصليب الأحم</w:t>
      </w:r>
      <w:r w:rsidR="008E720E" w:rsidRPr="002B3777">
        <w:rPr>
          <w:rFonts w:cs="Traditional Arabic" w:hint="cs"/>
          <w:sz w:val="28"/>
          <w:szCs w:val="28"/>
          <w:rtl/>
          <w:lang w:bidi="ar-JO"/>
        </w:rPr>
        <w:t>ر</w:t>
      </w:r>
      <w:r w:rsidR="008E720E" w:rsidRPr="002B3777">
        <w:rPr>
          <w:rFonts w:cs="Traditional Arabic"/>
          <w:sz w:val="28"/>
          <w:szCs w:val="28"/>
          <w:rtl/>
          <w:lang w:bidi="ar-JO"/>
        </w:rPr>
        <w:t xml:space="preserve"> </w:t>
      </w:r>
      <w:r w:rsidR="008E720E" w:rsidRPr="002B3777">
        <w:rPr>
          <w:rFonts w:cs="Traditional Arabic" w:hint="cs"/>
          <w:sz w:val="28"/>
          <w:szCs w:val="28"/>
          <w:rtl/>
          <w:lang w:bidi="ar-JO"/>
        </w:rPr>
        <w:t>بتاريخ 31 /تشرين الاول/2016</w:t>
      </w:r>
      <w:r w:rsidR="008E720E" w:rsidRPr="002B3777">
        <w:rPr>
          <w:rFonts w:cs="Traditional Arabic"/>
          <w:sz w:val="28"/>
          <w:szCs w:val="28"/>
          <w:rtl/>
          <w:lang w:bidi="ar-JO"/>
        </w:rPr>
        <w:t xml:space="preserve"> – </w:t>
      </w:r>
      <w:r w:rsidR="008E720E" w:rsidRPr="002B3777">
        <w:rPr>
          <w:rFonts w:cs="Traditional Arabic" w:hint="cs"/>
          <w:sz w:val="28"/>
          <w:szCs w:val="28"/>
          <w:rtl/>
          <w:lang w:bidi="ar-JO"/>
        </w:rPr>
        <w:t xml:space="preserve"> بمقر المعهد الدبلوماسي الأردني.</w:t>
      </w:r>
    </w:p>
    <w:p w:rsidR="00DA10E1" w:rsidRPr="002B3777" w:rsidRDefault="00E96DF2" w:rsidP="00A44308">
      <w:pPr>
        <w:pStyle w:val="ListParagraph"/>
        <w:numPr>
          <w:ilvl w:val="0"/>
          <w:numId w:val="6"/>
        </w:numPr>
        <w:bidi/>
        <w:jc w:val="both"/>
        <w:rPr>
          <w:rFonts w:cs="Traditional Arabic"/>
          <w:sz w:val="28"/>
          <w:szCs w:val="28"/>
        </w:rPr>
      </w:pPr>
      <w:r w:rsidRPr="002B3777">
        <w:rPr>
          <w:rFonts w:cs="Traditional Arabic" w:hint="cs"/>
          <w:sz w:val="28"/>
          <w:szCs w:val="28"/>
          <w:rtl/>
          <w:lang w:bidi="ar-JO"/>
        </w:rPr>
        <w:t>ورقة عمل تحت عنوان الحرب الاكترونية والتطور التكنولوجي للأسلحة في اطار تنفيذ القانون الدولي الانساني، مقدمة في الورشة التدريبية للسادة الحكام الاداريين  والتي نظمتها</w:t>
      </w:r>
      <w:r w:rsidRPr="002B3777">
        <w:rPr>
          <w:rFonts w:cs="Traditional Arabic"/>
          <w:sz w:val="28"/>
          <w:szCs w:val="28"/>
          <w:rtl/>
          <w:lang w:bidi="ar-JO"/>
        </w:rPr>
        <w:t xml:space="preserve"> اللجنة الوطنية للقانون الدولي الانساني </w:t>
      </w:r>
      <w:r w:rsidRPr="002B3777">
        <w:rPr>
          <w:rFonts w:cs="Traditional Arabic" w:hint="cs"/>
          <w:sz w:val="28"/>
          <w:szCs w:val="28"/>
          <w:rtl/>
          <w:lang w:bidi="ar-JO"/>
        </w:rPr>
        <w:t xml:space="preserve">والمعهد الدبلوماسي الأردني بالتعاون مع </w:t>
      </w:r>
      <w:r w:rsidRPr="002B3777">
        <w:rPr>
          <w:rFonts w:cs="Traditional Arabic"/>
          <w:sz w:val="28"/>
          <w:szCs w:val="28"/>
          <w:rtl/>
          <w:lang w:bidi="ar-JO"/>
        </w:rPr>
        <w:t>اللجنة الدولية للصليب الأحم</w:t>
      </w:r>
      <w:r w:rsidRPr="002B3777">
        <w:rPr>
          <w:rFonts w:cs="Traditional Arabic" w:hint="cs"/>
          <w:sz w:val="28"/>
          <w:szCs w:val="28"/>
          <w:rtl/>
          <w:lang w:bidi="ar-JO"/>
        </w:rPr>
        <w:t>ر</w:t>
      </w:r>
      <w:r w:rsidRPr="002B3777">
        <w:rPr>
          <w:rFonts w:cs="Traditional Arabic"/>
          <w:sz w:val="28"/>
          <w:szCs w:val="28"/>
          <w:rtl/>
          <w:lang w:bidi="ar-JO"/>
        </w:rPr>
        <w:t xml:space="preserve"> </w:t>
      </w:r>
      <w:r w:rsidRPr="002B3777">
        <w:rPr>
          <w:rFonts w:cs="Traditional Arabic" w:hint="cs"/>
          <w:sz w:val="28"/>
          <w:szCs w:val="28"/>
          <w:rtl/>
          <w:lang w:bidi="ar-JO"/>
        </w:rPr>
        <w:t>في 19- 20ايار  2016</w:t>
      </w:r>
      <w:r w:rsidRPr="002B3777">
        <w:rPr>
          <w:rFonts w:cs="Traditional Arabic"/>
          <w:sz w:val="28"/>
          <w:szCs w:val="28"/>
          <w:rtl/>
          <w:lang w:bidi="ar-JO"/>
        </w:rPr>
        <w:t xml:space="preserve"> – </w:t>
      </w:r>
      <w:r w:rsidRPr="002B3777">
        <w:rPr>
          <w:rFonts w:cs="Traditional Arabic" w:hint="cs"/>
          <w:sz w:val="28"/>
          <w:szCs w:val="28"/>
          <w:rtl/>
          <w:lang w:bidi="ar-JO"/>
        </w:rPr>
        <w:t xml:space="preserve"> بفندق موفمبيك.</w:t>
      </w:r>
    </w:p>
    <w:p w:rsidR="00460638" w:rsidRPr="002B3777" w:rsidRDefault="00460638" w:rsidP="00A44308">
      <w:pPr>
        <w:numPr>
          <w:ilvl w:val="0"/>
          <w:numId w:val="6"/>
        </w:numPr>
        <w:bidi/>
        <w:jc w:val="both"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sz w:val="30"/>
          <w:szCs w:val="30"/>
          <w:rtl/>
        </w:rPr>
        <w:t xml:space="preserve">الحرب الالكترونية في القانون الدولي الانساني، ورقة عمل مقدمة لمؤتمر التطبيق الامين للقانون الدولي الانساني، جامعة العلوم التطبيقية، </w:t>
      </w:r>
      <w:r w:rsidR="00FD1F2F" w:rsidRPr="002B3777">
        <w:rPr>
          <w:rFonts w:cs="Traditional Arabic" w:hint="cs"/>
          <w:sz w:val="30"/>
          <w:szCs w:val="30"/>
          <w:rtl/>
        </w:rPr>
        <w:t>6-7-/</w:t>
      </w:r>
      <w:r w:rsidR="00C116D8" w:rsidRPr="002B3777">
        <w:rPr>
          <w:rFonts w:cs="Traditional Arabic" w:hint="cs"/>
          <w:sz w:val="30"/>
          <w:szCs w:val="30"/>
          <w:rtl/>
        </w:rPr>
        <w:t>20</w:t>
      </w:r>
      <w:r w:rsidR="00A44308" w:rsidRPr="002B3777">
        <w:rPr>
          <w:rFonts w:cs="Traditional Arabic" w:hint="cs"/>
          <w:sz w:val="30"/>
          <w:szCs w:val="30"/>
          <w:rtl/>
        </w:rPr>
        <w:t>14</w:t>
      </w:r>
      <w:r w:rsidR="00951E9B" w:rsidRPr="002B3777">
        <w:rPr>
          <w:rFonts w:cs="Traditional Arabic" w:hint="cs"/>
          <w:sz w:val="30"/>
          <w:szCs w:val="30"/>
          <w:rtl/>
        </w:rPr>
        <w:t>.</w:t>
      </w:r>
    </w:p>
    <w:p w:rsidR="009C0484" w:rsidRPr="002B3777" w:rsidRDefault="009C0484" w:rsidP="00460638">
      <w:pPr>
        <w:numPr>
          <w:ilvl w:val="0"/>
          <w:numId w:val="6"/>
        </w:num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التعريف بقانون البيئة, ورقة عمل مقدمة لمؤتمر حماية البيئة واجب وطني وحق من حقوق الإنسان, جامعة العلوم التطبيقية, 7/4/2009.</w:t>
      </w:r>
    </w:p>
    <w:p w:rsidR="009C0484" w:rsidRPr="002B3777" w:rsidRDefault="009C0484" w:rsidP="009C0484">
      <w:pPr>
        <w:numPr>
          <w:ilvl w:val="0"/>
          <w:numId w:val="6"/>
        </w:num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المسؤولية الدولية عن الأضرار البيئية جامعة مؤتـه ونقابة الجيولوجيين الأردنيين بتاريخ 26و27/11/2007.</w:t>
      </w:r>
      <w:r w:rsidRPr="002B3777">
        <w:rPr>
          <w:rFonts w:cs="Traditional Arabic" w:hint="cs"/>
          <w:sz w:val="30"/>
          <w:szCs w:val="30"/>
          <w:rtl/>
          <w:lang w:bidi="ar-JO"/>
        </w:rPr>
        <w:t xml:space="preserve"> ورقة عمل مقدمه في المؤتمر البيئي الرابع.</w:t>
      </w:r>
    </w:p>
    <w:p w:rsidR="009C0484" w:rsidRPr="002B3777" w:rsidRDefault="009C0484" w:rsidP="009C0484">
      <w:pPr>
        <w:numPr>
          <w:ilvl w:val="0"/>
          <w:numId w:val="6"/>
        </w:num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تطوي</w:t>
      </w:r>
      <w:r w:rsidRPr="002B3777">
        <w:rPr>
          <w:rFonts w:cs="Traditional Arabic" w:hint="cs"/>
          <w:sz w:val="30"/>
          <w:szCs w:val="30"/>
          <w:rtl/>
          <w:lang w:bidi="ar-JO"/>
        </w:rPr>
        <w:t>ـ</w:t>
      </w:r>
      <w:r w:rsidRPr="002B3777">
        <w:rPr>
          <w:rFonts w:cs="Traditional Arabic" w:hint="cs"/>
          <w:sz w:val="30"/>
          <w:szCs w:val="30"/>
          <w:rtl/>
        </w:rPr>
        <w:t>ر أس</w:t>
      </w:r>
      <w:r w:rsidRPr="002B3777">
        <w:rPr>
          <w:rFonts w:cs="Traditional Arabic" w:hint="cs"/>
          <w:sz w:val="30"/>
          <w:szCs w:val="30"/>
          <w:rtl/>
          <w:lang w:bidi="ar-JO"/>
        </w:rPr>
        <w:t>ـ</w:t>
      </w:r>
      <w:r w:rsidRPr="002B3777">
        <w:rPr>
          <w:rFonts w:cs="Traditional Arabic" w:hint="cs"/>
          <w:sz w:val="30"/>
          <w:szCs w:val="30"/>
          <w:rtl/>
        </w:rPr>
        <w:t>اليب الب</w:t>
      </w:r>
      <w:r w:rsidRPr="002B3777">
        <w:rPr>
          <w:rFonts w:cs="Traditional Arabic" w:hint="cs"/>
          <w:sz w:val="30"/>
          <w:szCs w:val="30"/>
          <w:rtl/>
          <w:lang w:bidi="ar-JO"/>
        </w:rPr>
        <w:t>ـ</w:t>
      </w:r>
      <w:r w:rsidRPr="002B3777">
        <w:rPr>
          <w:rFonts w:cs="Traditional Arabic" w:hint="cs"/>
          <w:sz w:val="30"/>
          <w:szCs w:val="30"/>
          <w:rtl/>
        </w:rPr>
        <w:t>حث القان</w:t>
      </w:r>
      <w:r w:rsidRPr="002B3777">
        <w:rPr>
          <w:rFonts w:cs="Traditional Arabic" w:hint="cs"/>
          <w:sz w:val="30"/>
          <w:szCs w:val="30"/>
          <w:rtl/>
          <w:lang w:bidi="ar-JO"/>
        </w:rPr>
        <w:t>ـ</w:t>
      </w:r>
      <w:r w:rsidRPr="002B3777">
        <w:rPr>
          <w:rFonts w:cs="Traditional Arabic" w:hint="cs"/>
          <w:sz w:val="30"/>
          <w:szCs w:val="30"/>
          <w:rtl/>
        </w:rPr>
        <w:t>وني ورقة عمل مقدمه في المؤتمر الثاني لتطوير تعليم القانون في الجامعات الأردنية - عمان بتاريخ 24/3/2006و 25/3/</w:t>
      </w:r>
      <w:r w:rsidRPr="002B3777">
        <w:rPr>
          <w:rFonts w:cs="Traditional Arabic" w:hint="cs"/>
          <w:sz w:val="30"/>
          <w:szCs w:val="30"/>
          <w:rtl/>
          <w:lang w:bidi="ar-JO"/>
        </w:rPr>
        <w:t>2007</w:t>
      </w:r>
      <w:r w:rsidRPr="002B3777">
        <w:rPr>
          <w:rFonts w:cs="Traditional Arabic" w:hint="cs"/>
          <w:sz w:val="30"/>
          <w:szCs w:val="30"/>
          <w:rtl/>
        </w:rPr>
        <w:t>.</w:t>
      </w:r>
    </w:p>
    <w:p w:rsidR="009C0484" w:rsidRPr="002B3777" w:rsidRDefault="009C0484" w:rsidP="009C0484">
      <w:p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b/>
          <w:bCs/>
          <w:sz w:val="30"/>
          <w:szCs w:val="30"/>
          <w:u w:val="single"/>
          <w:rtl/>
        </w:rPr>
        <w:t>اللغــات الأجنبية</w:t>
      </w:r>
      <w:r w:rsidRPr="002B3777">
        <w:rPr>
          <w:rFonts w:cs="Traditional Arabic" w:hint="cs"/>
          <w:sz w:val="30"/>
          <w:szCs w:val="30"/>
          <w:u w:val="single"/>
          <w:rtl/>
        </w:rPr>
        <w:t xml:space="preserve">  :</w:t>
      </w:r>
      <w:r w:rsidRPr="002B3777">
        <w:rPr>
          <w:rFonts w:cs="Traditional Arabic" w:hint="cs"/>
          <w:sz w:val="30"/>
          <w:szCs w:val="30"/>
          <w:rtl/>
        </w:rPr>
        <w:t xml:space="preserve">        -    اللغة الفرنسية – ممتاز</w:t>
      </w:r>
    </w:p>
    <w:p w:rsidR="009C0484" w:rsidRPr="002B3777" w:rsidRDefault="009C0484" w:rsidP="00682854">
      <w:pPr>
        <w:numPr>
          <w:ilvl w:val="0"/>
          <w:numId w:val="8"/>
        </w:numPr>
        <w:bidi/>
        <w:ind w:right="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اللغة الانجليزية – </w:t>
      </w:r>
      <w:r w:rsidR="00682854" w:rsidRPr="002B3777">
        <w:rPr>
          <w:rFonts w:cs="Traditional Arabic" w:hint="cs"/>
          <w:sz w:val="30"/>
          <w:szCs w:val="30"/>
          <w:rtl/>
        </w:rPr>
        <w:t>جيد</w:t>
      </w:r>
    </w:p>
    <w:p w:rsidR="009C0484" w:rsidRPr="00AB05AE" w:rsidRDefault="009C0484" w:rsidP="009C0484">
      <w:pPr>
        <w:bidi/>
        <w:ind w:left="255"/>
        <w:jc w:val="both"/>
        <w:rPr>
          <w:rFonts w:cs="Traditional Arabic"/>
          <w:b/>
          <w:bCs/>
          <w:sz w:val="30"/>
          <w:szCs w:val="30"/>
          <w:u w:val="single"/>
          <w:rtl/>
        </w:rPr>
      </w:pPr>
      <w:r w:rsidRPr="00AB05AE">
        <w:rPr>
          <w:rFonts w:cs="Traditional Arabic" w:hint="cs"/>
          <w:b/>
          <w:bCs/>
          <w:sz w:val="30"/>
          <w:szCs w:val="30"/>
          <w:u w:val="single"/>
          <w:rtl/>
        </w:rPr>
        <w:t>المشاركات العلمية   :</w:t>
      </w:r>
    </w:p>
    <w:p w:rsidR="009C0484" w:rsidRPr="002B3777" w:rsidRDefault="009C0484" w:rsidP="009C0484">
      <w:pPr>
        <w:bidi/>
        <w:jc w:val="both"/>
        <w:rPr>
          <w:rFonts w:cs="Traditional Arabic"/>
          <w:sz w:val="30"/>
          <w:szCs w:val="30"/>
          <w:u w:val="single"/>
        </w:rPr>
      </w:pPr>
      <w:r w:rsidRPr="002B3777">
        <w:rPr>
          <w:rFonts w:cs="Traditional Arabic" w:hint="cs"/>
          <w:sz w:val="30"/>
          <w:szCs w:val="30"/>
          <w:u w:val="single"/>
          <w:rtl/>
        </w:rPr>
        <w:t xml:space="preserve">1995 – 1996 </w:t>
      </w:r>
    </w:p>
    <w:p w:rsidR="009C0484" w:rsidRPr="002B3777" w:rsidRDefault="009C0484" w:rsidP="002A72F3">
      <w:pPr>
        <w:bidi/>
        <w:ind w:left="720" w:right="-720" w:firstLine="386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-  مشاركة في مؤتمر </w:t>
      </w:r>
      <w:r w:rsidR="002A72F3" w:rsidRPr="002B3777">
        <w:rPr>
          <w:rFonts w:cs="Traditional Arabic" w:hint="cs"/>
          <w:sz w:val="30"/>
          <w:szCs w:val="30"/>
          <w:rtl/>
          <w:lang w:bidi="ar-JO"/>
        </w:rPr>
        <w:t>دولي</w:t>
      </w:r>
      <w:r w:rsidRPr="002B3777">
        <w:rPr>
          <w:rFonts w:cs="Traditional Arabic" w:hint="cs"/>
          <w:sz w:val="30"/>
          <w:szCs w:val="30"/>
          <w:rtl/>
        </w:rPr>
        <w:t xml:space="preserve"> حول تفكك الدولة المتعددة الأعراق – نانسي – فرنسا.</w:t>
      </w:r>
    </w:p>
    <w:p w:rsidR="009C0484" w:rsidRPr="002B3777" w:rsidRDefault="009C0484" w:rsidP="009C0484">
      <w:pPr>
        <w:bidi/>
        <w:ind w:left="720" w:firstLine="206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   - نشر رسالة الماجستير في مكتبات نانسي .</w:t>
      </w:r>
    </w:p>
    <w:p w:rsidR="009C0484" w:rsidRPr="002B3777" w:rsidRDefault="009C0484" w:rsidP="009C0484">
      <w:pPr>
        <w:pStyle w:val="Heading7"/>
        <w:rPr>
          <w:b w:val="0"/>
          <w:bCs w:val="0"/>
          <w:sz w:val="30"/>
          <w:szCs w:val="30"/>
          <w:rtl/>
        </w:rPr>
      </w:pPr>
      <w:r w:rsidRPr="002B3777">
        <w:rPr>
          <w:rFonts w:hint="cs"/>
          <w:b w:val="0"/>
          <w:bCs w:val="0"/>
          <w:sz w:val="30"/>
          <w:szCs w:val="30"/>
          <w:rtl/>
        </w:rPr>
        <w:t xml:space="preserve">1997 </w:t>
      </w:r>
    </w:p>
    <w:p w:rsidR="009C0484" w:rsidRPr="002B3777" w:rsidRDefault="009C0484" w:rsidP="009C0484">
      <w:pPr>
        <w:bidi/>
        <w:ind w:left="72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   - مشاركة في مؤتمر حول اتساع دور مجلس الأمن الدولي في سيادة  الدول – نانسي.</w:t>
      </w:r>
    </w:p>
    <w:p w:rsidR="00AB05AE" w:rsidRPr="002B3777" w:rsidRDefault="009C0484" w:rsidP="00AB05AE">
      <w:pPr>
        <w:pStyle w:val="Heading7"/>
        <w:rPr>
          <w:b w:val="0"/>
          <w:bCs w:val="0"/>
          <w:sz w:val="30"/>
          <w:szCs w:val="30"/>
          <w:rtl/>
        </w:rPr>
      </w:pPr>
      <w:r w:rsidRPr="002B3777">
        <w:rPr>
          <w:rFonts w:hint="cs"/>
          <w:b w:val="0"/>
          <w:bCs w:val="0"/>
          <w:sz w:val="30"/>
          <w:szCs w:val="30"/>
          <w:rtl/>
        </w:rPr>
        <w:t xml:space="preserve">1998 </w:t>
      </w:r>
      <w:r w:rsidR="00AB05AE" w:rsidRPr="002B3777">
        <w:rPr>
          <w:rFonts w:hint="cs"/>
          <w:b w:val="0"/>
          <w:bCs w:val="0"/>
          <w:sz w:val="30"/>
          <w:szCs w:val="30"/>
          <w:rtl/>
        </w:rPr>
        <w:t xml:space="preserve">  </w:t>
      </w:r>
    </w:p>
    <w:p w:rsidR="009C0484" w:rsidRPr="002B3777" w:rsidRDefault="009C0484" w:rsidP="002A72F3">
      <w:pPr>
        <w:pStyle w:val="Heading7"/>
        <w:rPr>
          <w:b w:val="0"/>
          <w:bCs w:val="0"/>
          <w:sz w:val="30"/>
          <w:szCs w:val="30"/>
          <w:u w:val="none"/>
          <w:rtl/>
        </w:rPr>
      </w:pPr>
      <w:r w:rsidRPr="002B3777">
        <w:rPr>
          <w:rFonts w:hint="cs"/>
          <w:b w:val="0"/>
          <w:bCs w:val="0"/>
          <w:sz w:val="30"/>
          <w:szCs w:val="30"/>
          <w:u w:val="none"/>
          <w:rtl/>
        </w:rPr>
        <w:t xml:space="preserve"> - مشاركة في مؤتمر</w:t>
      </w:r>
      <w:r w:rsidR="002A72F3" w:rsidRPr="002B3777">
        <w:rPr>
          <w:rFonts w:hint="cs"/>
          <w:b w:val="0"/>
          <w:bCs w:val="0"/>
          <w:sz w:val="30"/>
          <w:szCs w:val="30"/>
          <w:u w:val="none"/>
          <w:rtl/>
        </w:rPr>
        <w:t>دولي</w:t>
      </w:r>
      <w:r w:rsidRPr="002B3777">
        <w:rPr>
          <w:rFonts w:hint="cs"/>
          <w:b w:val="0"/>
          <w:bCs w:val="0"/>
          <w:sz w:val="30"/>
          <w:szCs w:val="30"/>
          <w:u w:val="none"/>
          <w:rtl/>
        </w:rPr>
        <w:t xml:space="preserve"> حول الدولة المتعددة الأعراق – جامعة نانسي– لمدة أربعة </w:t>
      </w:r>
    </w:p>
    <w:p w:rsidR="009C0484" w:rsidRPr="002B3777" w:rsidRDefault="009C0484" w:rsidP="009C0484">
      <w:p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                أيـام.</w:t>
      </w:r>
    </w:p>
    <w:p w:rsidR="009C0484" w:rsidRPr="002B3777" w:rsidRDefault="009C0484" w:rsidP="009C0484">
      <w:pPr>
        <w:pStyle w:val="Heading7"/>
        <w:rPr>
          <w:b w:val="0"/>
          <w:bCs w:val="0"/>
          <w:sz w:val="30"/>
          <w:szCs w:val="30"/>
          <w:rtl/>
        </w:rPr>
      </w:pPr>
      <w:r w:rsidRPr="002B3777">
        <w:rPr>
          <w:rFonts w:hint="cs"/>
          <w:b w:val="0"/>
          <w:bCs w:val="0"/>
          <w:sz w:val="30"/>
          <w:szCs w:val="30"/>
          <w:rtl/>
        </w:rPr>
        <w:t xml:space="preserve">1999 </w:t>
      </w:r>
    </w:p>
    <w:p w:rsidR="009C0484" w:rsidRPr="002B3777" w:rsidRDefault="009C0484" w:rsidP="009C0484">
      <w:p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           - مشاركة في مؤتمر حول تعريف معنى كلمة السلام-  المركز العالمي للسلام – فيردا </w:t>
      </w:r>
    </w:p>
    <w:p w:rsidR="009C0484" w:rsidRPr="002B3777" w:rsidRDefault="009C0484" w:rsidP="009C0484">
      <w:p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               – فرنسا – لمدة ثلاثة أيام.</w:t>
      </w:r>
    </w:p>
    <w:p w:rsidR="009C0484" w:rsidRPr="002B3777" w:rsidRDefault="009C0484" w:rsidP="009C0484">
      <w:pPr>
        <w:pStyle w:val="Heading7"/>
        <w:rPr>
          <w:b w:val="0"/>
          <w:bCs w:val="0"/>
          <w:sz w:val="30"/>
          <w:szCs w:val="30"/>
          <w:rtl/>
        </w:rPr>
      </w:pPr>
      <w:r w:rsidRPr="002B3777">
        <w:rPr>
          <w:rFonts w:hint="cs"/>
          <w:b w:val="0"/>
          <w:bCs w:val="0"/>
          <w:sz w:val="30"/>
          <w:szCs w:val="30"/>
          <w:rtl/>
        </w:rPr>
        <w:t xml:space="preserve">2000 </w:t>
      </w:r>
    </w:p>
    <w:p w:rsidR="009C0484" w:rsidRPr="002B3777" w:rsidRDefault="009C0484" w:rsidP="009C0484">
      <w:pPr>
        <w:bidi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 xml:space="preserve">           - عدة مؤتمرات في مجال حقوق الإنسان – جامعة نانسي 2 – فرنسا</w:t>
      </w:r>
    </w:p>
    <w:p w:rsidR="009C0484" w:rsidRPr="002B3777" w:rsidRDefault="009C0484" w:rsidP="009C0484">
      <w:pPr>
        <w:pStyle w:val="Heading6"/>
        <w:rPr>
          <w:b w:val="0"/>
          <w:bCs w:val="0"/>
          <w:sz w:val="30"/>
          <w:szCs w:val="30"/>
          <w:rtl/>
        </w:rPr>
      </w:pPr>
      <w:r w:rsidRPr="002B3777">
        <w:rPr>
          <w:rFonts w:hint="cs"/>
          <w:b w:val="0"/>
          <w:bCs w:val="0"/>
          <w:sz w:val="30"/>
          <w:szCs w:val="30"/>
          <w:rtl/>
        </w:rPr>
        <w:lastRenderedPageBreak/>
        <w:t>2006</w:t>
      </w:r>
      <w:r w:rsidRPr="002B3777">
        <w:rPr>
          <w:rFonts w:hint="cs"/>
          <w:b w:val="0"/>
          <w:bCs w:val="0"/>
          <w:sz w:val="30"/>
          <w:szCs w:val="30"/>
          <w:rtl/>
        </w:rPr>
        <w:tab/>
      </w:r>
    </w:p>
    <w:p w:rsidR="009C0484" w:rsidRPr="002B3777" w:rsidRDefault="009C0484" w:rsidP="009C0484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الندوة السنوية الثالثة لأساتذة القانون الدولي الإنساني – عمان – فندق الرديسون ساس بتاريخ 20/5/2006.</w:t>
      </w:r>
    </w:p>
    <w:p w:rsidR="009C0484" w:rsidRPr="002B3777" w:rsidRDefault="009C0484" w:rsidP="009C0484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المائـدة المستديـرة لتدريس القانون الدولي الإنساني – عمان – فندق الرديسون ساس بتاريخ 5/4/2006 يوم واحد.</w:t>
      </w:r>
    </w:p>
    <w:p w:rsidR="009C0484" w:rsidRPr="002B3777" w:rsidRDefault="009C0484" w:rsidP="009C0484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المؤتمر الأول لتطوير تعليم القانون في الجامعات الأردنية – عمان – فندق الأردن.</w:t>
      </w:r>
    </w:p>
    <w:p w:rsidR="009C0484" w:rsidRPr="002B3777" w:rsidRDefault="009C0484" w:rsidP="009C0484">
      <w:pPr>
        <w:pStyle w:val="Heading6"/>
        <w:rPr>
          <w:b w:val="0"/>
          <w:bCs w:val="0"/>
          <w:sz w:val="30"/>
          <w:szCs w:val="30"/>
        </w:rPr>
      </w:pPr>
      <w:r w:rsidRPr="002B3777">
        <w:rPr>
          <w:rFonts w:hint="cs"/>
          <w:b w:val="0"/>
          <w:bCs w:val="0"/>
          <w:sz w:val="30"/>
          <w:szCs w:val="30"/>
          <w:rtl/>
        </w:rPr>
        <w:t>2007</w:t>
      </w:r>
    </w:p>
    <w:p w:rsidR="009C0484" w:rsidRPr="002B3777" w:rsidRDefault="009C0484" w:rsidP="009C0484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البروتوكول الإضافي الخاص بشارة اللجنة الدولية للصليب الأحمر – عمان – فندق الرديسون ساس بتاريخ 26/11/2007 يوم واحد</w:t>
      </w:r>
    </w:p>
    <w:p w:rsidR="009C0484" w:rsidRPr="002B3777" w:rsidRDefault="009C0484" w:rsidP="009C0484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  <w:rtl/>
        </w:rPr>
      </w:pPr>
      <w:r w:rsidRPr="002B3777">
        <w:rPr>
          <w:rFonts w:cs="Traditional Arabic" w:hint="cs"/>
          <w:sz w:val="30"/>
          <w:szCs w:val="30"/>
          <w:rtl/>
        </w:rPr>
        <w:t>تدريـس القانـون الدولي الإنساني في كليات الحقوق – اللجنة الدولية للصليب الأحمر بالتعاون مع اللجنة الوطنية للقانـون الـدولي الإنسـاني عمان – فندق سنتري بارك بتاريخ 24-25/10/2007يومين.</w:t>
      </w:r>
    </w:p>
    <w:p w:rsidR="009C0484" w:rsidRPr="002B3777" w:rsidRDefault="009C0484" w:rsidP="009C0484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sz w:val="30"/>
          <w:szCs w:val="30"/>
          <w:rtl/>
        </w:rPr>
        <w:t xml:space="preserve"> "نحو بيئة صحية ومستدامة "  المؤتمر البيئي الأردني الرابع – عمان – نقابة الجيولوجيين الأردنيين – جامعة مؤته بتاريخ 26-27/تشرين الثاني 2007 يومين.</w:t>
      </w:r>
    </w:p>
    <w:p w:rsidR="002A72F3" w:rsidRPr="002B3777" w:rsidRDefault="009C0484" w:rsidP="002A72F3">
      <w:pPr>
        <w:numPr>
          <w:ilvl w:val="0"/>
          <w:numId w:val="9"/>
        </w:numPr>
        <w:bidi/>
        <w:ind w:right="0"/>
        <w:jc w:val="both"/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sz w:val="30"/>
          <w:szCs w:val="30"/>
          <w:rtl/>
        </w:rPr>
        <w:t>حول برنامج " استكشاف القانون الدولي الإنساني " – الاجتماع الإقليمي الخامس –بتاريخ 18-21/11/2007 أربعـة أيـام.</w:t>
      </w:r>
    </w:p>
    <w:p w:rsidR="003A75E5" w:rsidRPr="002B3777" w:rsidRDefault="002A72F3">
      <w:pPr>
        <w:rPr>
          <w:rFonts w:cs="Traditional Arabic"/>
          <w:sz w:val="30"/>
          <w:szCs w:val="30"/>
        </w:rPr>
      </w:pPr>
      <w:r w:rsidRPr="002B3777">
        <w:rPr>
          <w:rFonts w:cs="Traditional Arabic" w:hint="cs"/>
          <w:sz w:val="30"/>
          <w:szCs w:val="30"/>
          <w:rtl/>
        </w:rPr>
        <w:t>المشاركة في مؤتمر حول تشريعات الجرائم الالكترونية وتطبيقاتها- نقابة المحامين 8/12/201</w:t>
      </w:r>
      <w:r w:rsidRPr="002B3777">
        <w:rPr>
          <w:rFonts w:cs="Traditional Arabic"/>
          <w:sz w:val="30"/>
          <w:szCs w:val="30"/>
        </w:rPr>
        <w:t xml:space="preserve">- </w:t>
      </w:r>
    </w:p>
    <w:p w:rsidR="002A72F3" w:rsidRPr="002B3777" w:rsidRDefault="002A72F3">
      <w:pPr>
        <w:rPr>
          <w:rFonts w:cs="Traditional Arabic"/>
          <w:sz w:val="30"/>
          <w:szCs w:val="30"/>
        </w:rPr>
      </w:pPr>
    </w:p>
    <w:sectPr w:rsidR="002A72F3" w:rsidRPr="002B3777" w:rsidSect="00A229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7A"/>
    <w:multiLevelType w:val="hybridMultilevel"/>
    <w:tmpl w:val="5DA02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C51ED"/>
    <w:multiLevelType w:val="hybridMultilevel"/>
    <w:tmpl w:val="879C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53ED0"/>
    <w:multiLevelType w:val="hybridMultilevel"/>
    <w:tmpl w:val="FD9A905A"/>
    <w:lvl w:ilvl="0" w:tplc="04090001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646"/>
    <w:multiLevelType w:val="hybridMultilevel"/>
    <w:tmpl w:val="EC68E6AC"/>
    <w:lvl w:ilvl="0" w:tplc="13BA3E0E">
      <w:start w:val="1998"/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raditional Arabic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62E6B"/>
    <w:multiLevelType w:val="hybridMultilevel"/>
    <w:tmpl w:val="DD964A9C"/>
    <w:lvl w:ilvl="0" w:tplc="151AFFC6">
      <w:start w:val="1"/>
      <w:numFmt w:val="decimal"/>
      <w:lvlText w:val="%1-"/>
      <w:lvlJc w:val="left"/>
      <w:pPr>
        <w:tabs>
          <w:tab w:val="num" w:pos="1440"/>
        </w:tabs>
        <w:ind w:left="1440" w:righ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24368"/>
    <w:multiLevelType w:val="hybridMultilevel"/>
    <w:tmpl w:val="D3B41C5C"/>
    <w:lvl w:ilvl="0" w:tplc="3E0A74E6">
      <w:start w:val="1998"/>
      <w:numFmt w:val="bullet"/>
      <w:pStyle w:val="Heading8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raditional Arabic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E554C"/>
    <w:multiLevelType w:val="hybridMultilevel"/>
    <w:tmpl w:val="2E6C72F4"/>
    <w:lvl w:ilvl="0" w:tplc="4CF4A38E">
      <w:start w:val="2006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741E5"/>
    <w:multiLevelType w:val="hybridMultilevel"/>
    <w:tmpl w:val="C7F2377E"/>
    <w:lvl w:ilvl="0" w:tplc="36DADA78">
      <w:start w:val="1998"/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raditional Arabic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74AC8"/>
    <w:multiLevelType w:val="hybridMultilevel"/>
    <w:tmpl w:val="D24C2BC6"/>
    <w:lvl w:ilvl="0" w:tplc="518CE286">
      <w:start w:val="1995"/>
      <w:numFmt w:val="bullet"/>
      <w:lvlText w:val="-"/>
      <w:lvlJc w:val="left"/>
      <w:pPr>
        <w:tabs>
          <w:tab w:val="num" w:pos="3105"/>
        </w:tabs>
        <w:ind w:left="3105" w:right="3105" w:hanging="54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4"/>
    <w:rsid w:val="0002796C"/>
    <w:rsid w:val="00051028"/>
    <w:rsid w:val="00064785"/>
    <w:rsid w:val="000B17F4"/>
    <w:rsid w:val="00146357"/>
    <w:rsid w:val="00157F81"/>
    <w:rsid w:val="001A2C6C"/>
    <w:rsid w:val="001C01C6"/>
    <w:rsid w:val="001C2C59"/>
    <w:rsid w:val="001E58DD"/>
    <w:rsid w:val="0021136F"/>
    <w:rsid w:val="00275451"/>
    <w:rsid w:val="002909FB"/>
    <w:rsid w:val="00297C83"/>
    <w:rsid w:val="002A72F3"/>
    <w:rsid w:val="002B3777"/>
    <w:rsid w:val="002B7A50"/>
    <w:rsid w:val="002D0F51"/>
    <w:rsid w:val="002E3B56"/>
    <w:rsid w:val="002F5C05"/>
    <w:rsid w:val="00344643"/>
    <w:rsid w:val="0040411F"/>
    <w:rsid w:val="00460638"/>
    <w:rsid w:val="004B5094"/>
    <w:rsid w:val="004D4D4C"/>
    <w:rsid w:val="004E56E6"/>
    <w:rsid w:val="00542BFD"/>
    <w:rsid w:val="005575AB"/>
    <w:rsid w:val="0057616F"/>
    <w:rsid w:val="005841A7"/>
    <w:rsid w:val="005952B3"/>
    <w:rsid w:val="005D005F"/>
    <w:rsid w:val="00635DC0"/>
    <w:rsid w:val="00642D35"/>
    <w:rsid w:val="0065507F"/>
    <w:rsid w:val="006621ED"/>
    <w:rsid w:val="00675360"/>
    <w:rsid w:val="00682854"/>
    <w:rsid w:val="0068768C"/>
    <w:rsid w:val="00690C1E"/>
    <w:rsid w:val="00693B55"/>
    <w:rsid w:val="006D24B4"/>
    <w:rsid w:val="006E1F92"/>
    <w:rsid w:val="007062CB"/>
    <w:rsid w:val="00731FD3"/>
    <w:rsid w:val="007A00B9"/>
    <w:rsid w:val="00822BE1"/>
    <w:rsid w:val="0083213C"/>
    <w:rsid w:val="00874B9A"/>
    <w:rsid w:val="0088532D"/>
    <w:rsid w:val="00887756"/>
    <w:rsid w:val="008E720E"/>
    <w:rsid w:val="00930D79"/>
    <w:rsid w:val="00951E9B"/>
    <w:rsid w:val="00995EB6"/>
    <w:rsid w:val="00996CBB"/>
    <w:rsid w:val="009B7951"/>
    <w:rsid w:val="009C0484"/>
    <w:rsid w:val="00A010C8"/>
    <w:rsid w:val="00A2292E"/>
    <w:rsid w:val="00A44308"/>
    <w:rsid w:val="00A5525B"/>
    <w:rsid w:val="00A90E94"/>
    <w:rsid w:val="00A942EA"/>
    <w:rsid w:val="00AA4180"/>
    <w:rsid w:val="00AA512C"/>
    <w:rsid w:val="00AB05AE"/>
    <w:rsid w:val="00B36CC9"/>
    <w:rsid w:val="00B420C5"/>
    <w:rsid w:val="00B80002"/>
    <w:rsid w:val="00BD1666"/>
    <w:rsid w:val="00BD21A7"/>
    <w:rsid w:val="00BE4F02"/>
    <w:rsid w:val="00C116D8"/>
    <w:rsid w:val="00C41F27"/>
    <w:rsid w:val="00C70C2A"/>
    <w:rsid w:val="00CD2AE5"/>
    <w:rsid w:val="00CD2EB3"/>
    <w:rsid w:val="00D1266F"/>
    <w:rsid w:val="00D4700E"/>
    <w:rsid w:val="00DA10E1"/>
    <w:rsid w:val="00DC0AC2"/>
    <w:rsid w:val="00E0692D"/>
    <w:rsid w:val="00E45683"/>
    <w:rsid w:val="00E53BA0"/>
    <w:rsid w:val="00E556B2"/>
    <w:rsid w:val="00E57EE6"/>
    <w:rsid w:val="00E65504"/>
    <w:rsid w:val="00E75923"/>
    <w:rsid w:val="00E96DF2"/>
    <w:rsid w:val="00EE6488"/>
    <w:rsid w:val="00EE7ED9"/>
    <w:rsid w:val="00F414CA"/>
    <w:rsid w:val="00F44267"/>
    <w:rsid w:val="00F90218"/>
    <w:rsid w:val="00F90E0E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484"/>
    <w:pPr>
      <w:keepNext/>
      <w:bidi/>
      <w:jc w:val="both"/>
      <w:outlineLvl w:val="0"/>
    </w:pPr>
    <w:rPr>
      <w:rFonts w:cs="Traditional Arabi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484"/>
    <w:pPr>
      <w:keepNext/>
      <w:bidi/>
      <w:jc w:val="both"/>
      <w:outlineLvl w:val="2"/>
    </w:pPr>
    <w:rPr>
      <w:rFonts w:cs="Traditional Arabic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484"/>
    <w:pPr>
      <w:keepNext/>
      <w:bidi/>
      <w:jc w:val="both"/>
      <w:outlineLvl w:val="5"/>
    </w:pPr>
    <w:rPr>
      <w:rFonts w:cs="Traditional Arabi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9C0484"/>
    <w:pPr>
      <w:keepNext/>
      <w:bidi/>
      <w:jc w:val="both"/>
      <w:outlineLvl w:val="6"/>
    </w:pPr>
    <w:rPr>
      <w:rFonts w:cs="Traditional Arabic"/>
      <w:b/>
      <w:bCs/>
      <w:sz w:val="34"/>
      <w:szCs w:val="3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484"/>
    <w:pPr>
      <w:keepNext/>
      <w:numPr>
        <w:numId w:val="1"/>
      </w:numPr>
      <w:tabs>
        <w:tab w:val="num" w:pos="2258"/>
      </w:tabs>
      <w:bidi/>
      <w:ind w:left="2438" w:right="0"/>
      <w:jc w:val="both"/>
      <w:outlineLvl w:val="7"/>
    </w:pPr>
    <w:rPr>
      <w:rFonts w:cs="Traditional Arabi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484"/>
    <w:pPr>
      <w:keepNext/>
      <w:bidi/>
      <w:ind w:firstLine="278"/>
      <w:jc w:val="both"/>
      <w:outlineLvl w:val="8"/>
    </w:pPr>
    <w:rPr>
      <w:rFonts w:cs="Traditional Arabic"/>
      <w:b/>
      <w:bCs/>
      <w:sz w:val="36"/>
      <w:szCs w:val="3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484"/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9C0484"/>
    <w:rPr>
      <w:rFonts w:ascii="Times New Roman" w:eastAsia="Times New Roman" w:hAnsi="Times New Roman" w:cs="Traditional Arabic"/>
      <w:b/>
      <w:bCs/>
      <w:sz w:val="16"/>
      <w:szCs w:val="16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9C0484"/>
    <w:rPr>
      <w:rFonts w:ascii="Times New Roman" w:eastAsia="Times New Roman" w:hAnsi="Times New Roman" w:cs="Traditional Arabic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9C0484"/>
    <w:rPr>
      <w:rFonts w:ascii="Times New Roman" w:eastAsia="Times New Roman" w:hAnsi="Times New Roman" w:cs="Traditional Arabic"/>
      <w:b/>
      <w:bCs/>
      <w:sz w:val="34"/>
      <w:szCs w:val="3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9C0484"/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semiHidden/>
    <w:rsid w:val="009C0484"/>
    <w:rPr>
      <w:rFonts w:ascii="Times New Roman" w:eastAsia="Times New Roman" w:hAnsi="Times New Roman" w:cs="Traditional Arabic"/>
      <w:b/>
      <w:bCs/>
      <w:sz w:val="36"/>
      <w:szCs w:val="36"/>
      <w:lang w:bidi="ar-JO"/>
    </w:rPr>
  </w:style>
  <w:style w:type="paragraph" w:styleId="Title">
    <w:name w:val="Title"/>
    <w:basedOn w:val="Normal"/>
    <w:link w:val="TitleChar"/>
    <w:qFormat/>
    <w:rsid w:val="009C0484"/>
    <w:pPr>
      <w:bidi/>
      <w:jc w:val="center"/>
    </w:pPr>
    <w:rPr>
      <w:rFonts w:cs="Traditional Arabi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0484"/>
    <w:rPr>
      <w:rFonts w:ascii="Times New Roman" w:eastAsia="Times New Roman" w:hAnsi="Times New Roman" w:cs="Traditional Arabic"/>
      <w:b/>
      <w:bCs/>
      <w:sz w:val="52"/>
      <w:szCs w:val="52"/>
    </w:rPr>
  </w:style>
  <w:style w:type="character" w:customStyle="1" w:styleId="apple-converted-space">
    <w:name w:val="apple-converted-space"/>
    <w:basedOn w:val="DefaultParagraphFont"/>
    <w:rsid w:val="00887756"/>
  </w:style>
  <w:style w:type="character" w:styleId="Emphasis">
    <w:name w:val="Emphasis"/>
    <w:basedOn w:val="DefaultParagraphFont"/>
    <w:uiPriority w:val="20"/>
    <w:qFormat/>
    <w:rsid w:val="008877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484"/>
    <w:pPr>
      <w:keepNext/>
      <w:bidi/>
      <w:jc w:val="both"/>
      <w:outlineLvl w:val="0"/>
    </w:pPr>
    <w:rPr>
      <w:rFonts w:cs="Traditional Arabi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484"/>
    <w:pPr>
      <w:keepNext/>
      <w:bidi/>
      <w:jc w:val="both"/>
      <w:outlineLvl w:val="2"/>
    </w:pPr>
    <w:rPr>
      <w:rFonts w:cs="Traditional Arabic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484"/>
    <w:pPr>
      <w:keepNext/>
      <w:bidi/>
      <w:jc w:val="both"/>
      <w:outlineLvl w:val="5"/>
    </w:pPr>
    <w:rPr>
      <w:rFonts w:cs="Traditional Arabi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9C0484"/>
    <w:pPr>
      <w:keepNext/>
      <w:bidi/>
      <w:jc w:val="both"/>
      <w:outlineLvl w:val="6"/>
    </w:pPr>
    <w:rPr>
      <w:rFonts w:cs="Traditional Arabic"/>
      <w:b/>
      <w:bCs/>
      <w:sz w:val="34"/>
      <w:szCs w:val="3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484"/>
    <w:pPr>
      <w:keepNext/>
      <w:numPr>
        <w:numId w:val="1"/>
      </w:numPr>
      <w:tabs>
        <w:tab w:val="num" w:pos="2258"/>
      </w:tabs>
      <w:bidi/>
      <w:ind w:left="2438" w:right="0"/>
      <w:jc w:val="both"/>
      <w:outlineLvl w:val="7"/>
    </w:pPr>
    <w:rPr>
      <w:rFonts w:cs="Traditional Arabi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484"/>
    <w:pPr>
      <w:keepNext/>
      <w:bidi/>
      <w:ind w:firstLine="278"/>
      <w:jc w:val="both"/>
      <w:outlineLvl w:val="8"/>
    </w:pPr>
    <w:rPr>
      <w:rFonts w:cs="Traditional Arabic"/>
      <w:b/>
      <w:bCs/>
      <w:sz w:val="36"/>
      <w:szCs w:val="3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484"/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9C0484"/>
    <w:rPr>
      <w:rFonts w:ascii="Times New Roman" w:eastAsia="Times New Roman" w:hAnsi="Times New Roman" w:cs="Traditional Arabic"/>
      <w:b/>
      <w:bCs/>
      <w:sz w:val="16"/>
      <w:szCs w:val="16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9C0484"/>
    <w:rPr>
      <w:rFonts w:ascii="Times New Roman" w:eastAsia="Times New Roman" w:hAnsi="Times New Roman" w:cs="Traditional Arabic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9C0484"/>
    <w:rPr>
      <w:rFonts w:ascii="Times New Roman" w:eastAsia="Times New Roman" w:hAnsi="Times New Roman" w:cs="Traditional Arabic"/>
      <w:b/>
      <w:bCs/>
      <w:sz w:val="34"/>
      <w:szCs w:val="3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9C0484"/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semiHidden/>
    <w:rsid w:val="009C0484"/>
    <w:rPr>
      <w:rFonts w:ascii="Times New Roman" w:eastAsia="Times New Roman" w:hAnsi="Times New Roman" w:cs="Traditional Arabic"/>
      <w:b/>
      <w:bCs/>
      <w:sz w:val="36"/>
      <w:szCs w:val="36"/>
      <w:lang w:bidi="ar-JO"/>
    </w:rPr>
  </w:style>
  <w:style w:type="paragraph" w:styleId="Title">
    <w:name w:val="Title"/>
    <w:basedOn w:val="Normal"/>
    <w:link w:val="TitleChar"/>
    <w:qFormat/>
    <w:rsid w:val="009C0484"/>
    <w:pPr>
      <w:bidi/>
      <w:jc w:val="center"/>
    </w:pPr>
    <w:rPr>
      <w:rFonts w:cs="Traditional Arabi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0484"/>
    <w:rPr>
      <w:rFonts w:ascii="Times New Roman" w:eastAsia="Times New Roman" w:hAnsi="Times New Roman" w:cs="Traditional Arabic"/>
      <w:b/>
      <w:bCs/>
      <w:sz w:val="52"/>
      <w:szCs w:val="52"/>
    </w:rPr>
  </w:style>
  <w:style w:type="character" w:customStyle="1" w:styleId="apple-converted-space">
    <w:name w:val="apple-converted-space"/>
    <w:basedOn w:val="DefaultParagraphFont"/>
    <w:rsid w:val="00887756"/>
  </w:style>
  <w:style w:type="character" w:styleId="Emphasis">
    <w:name w:val="Emphasis"/>
    <w:basedOn w:val="DefaultParagraphFont"/>
    <w:uiPriority w:val="20"/>
    <w:qFormat/>
    <w:rsid w:val="008877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D3D7-C90E-479E-AC63-459CD688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omar_a'mer</dc:creator>
  <cp:lastModifiedBy>User001</cp:lastModifiedBy>
  <cp:revision>2</cp:revision>
  <cp:lastPrinted>2018-09-24T09:52:00Z</cp:lastPrinted>
  <dcterms:created xsi:type="dcterms:W3CDTF">2019-03-07T12:01:00Z</dcterms:created>
  <dcterms:modified xsi:type="dcterms:W3CDTF">2019-03-07T12:01:00Z</dcterms:modified>
</cp:coreProperties>
</file>